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29E00">
      <w:pPr>
        <w:keepNext w:val="0"/>
        <w:keepLines w:val="0"/>
        <w:widowControl/>
        <w:suppressLineNumbers w:val="0"/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《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抚顺石化公司重整及加氢装置炼油结构优化项目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-5吨/小时酸性水汽提单元（石油三厂）</w:t>
      </w:r>
      <w:r>
        <w:rPr>
          <w:rFonts w:hint="eastAsia"/>
          <w:b/>
          <w:bCs/>
          <w:sz w:val="36"/>
          <w:szCs w:val="44"/>
          <w:lang w:val="en-US" w:eastAsia="zh-CN"/>
        </w:rPr>
        <w:t>》规划批后公示</w:t>
      </w:r>
    </w:p>
    <w:p w14:paraId="686F767D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项目名称：《</w:t>
      </w:r>
      <w:r>
        <w:rPr>
          <w:rFonts w:hint="eastAsia"/>
          <w:b w:val="0"/>
          <w:bCs w:val="0"/>
          <w:sz w:val="24"/>
          <w:szCs w:val="24"/>
          <w:lang w:eastAsia="zh-CN"/>
        </w:rPr>
        <w:t>抚顺石化公司重整及加氢装置炼油结构优化项目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-5吨/小时酸性水汽提单元（石油三厂）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》</w:t>
      </w:r>
    </w:p>
    <w:p w14:paraId="45AE6848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工程概况：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抚顺市望花区鞍山路东段4号，石油三厂厂区内，构筑物面积835.2平方米，计容面积885.9平方米。</w:t>
      </w:r>
    </w:p>
    <w:p w14:paraId="700DA23F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发证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13日</w:t>
      </w:r>
    </w:p>
    <w:p w14:paraId="56C60BB0">
      <w:pPr>
        <w:keepNext w:val="0"/>
        <w:keepLines w:val="0"/>
        <w:widowControl/>
        <w:suppressLineNumbers w:val="0"/>
        <w:jc w:val="left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建设工程规划许可证号：建字第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2104042026GG0010647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号</w:t>
      </w:r>
    </w:p>
    <w:p w14:paraId="31560489">
      <w:pPr>
        <w:pStyle w:val="3"/>
        <w:keepNext w:val="0"/>
        <w:keepLines w:val="0"/>
        <w:widowControl/>
        <w:suppressLineNumbers w:val="0"/>
        <w:rPr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建设单位：</w:t>
      </w:r>
      <w:r>
        <w:rPr>
          <w:rFonts w:hint="eastAsia"/>
          <w:b w:val="0"/>
          <w:bCs w:val="0"/>
          <w:sz w:val="24"/>
          <w:szCs w:val="24"/>
          <w:lang w:eastAsia="zh-CN"/>
        </w:rPr>
        <w:t>中国石油天然气股份有限公司抚顺石化分公司</w:t>
      </w:r>
    </w:p>
    <w:p w14:paraId="53387741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联系地址：抚顺市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望花区城乡建设综合服务中心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1楼</w:t>
      </w:r>
    </w:p>
    <w:p w14:paraId="1F290195">
      <w:pPr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电话：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024-58067761</w:t>
      </w:r>
    </w:p>
    <w:p w14:paraId="22AEBCFA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公示期限：</w:t>
      </w:r>
      <w:r>
        <w:rPr>
          <w:rFonts w:hint="eastAsia"/>
          <w:sz w:val="24"/>
          <w:szCs w:val="24"/>
          <w:lang w:val="en-US" w:eastAsia="zh-CN"/>
        </w:rPr>
        <w:t>发证日期起至规划核验合格止</w:t>
      </w:r>
    </w:p>
    <w:p w14:paraId="16317BCC">
      <w:pPr>
        <w:rPr>
          <w:rFonts w:hint="eastAsia"/>
          <w:sz w:val="24"/>
          <w:szCs w:val="24"/>
          <w:lang w:val="en-US" w:eastAsia="zh-CN"/>
        </w:rPr>
      </w:pPr>
    </w:p>
    <w:p w14:paraId="6B4642F8">
      <w:pPr>
        <w:rPr>
          <w:rFonts w:hint="eastAsia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347345</wp:posOffset>
            </wp:positionV>
            <wp:extent cx="4023995" cy="2967990"/>
            <wp:effectExtent l="0" t="0" r="14605" b="3810"/>
            <wp:wrapTight wrapText="bothSides">
              <wp:wrapPolygon>
                <wp:start x="0" y="0"/>
                <wp:lineTo x="0" y="21489"/>
                <wp:lineTo x="21474" y="21489"/>
                <wp:lineTo x="21474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23995" cy="296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7662545</wp:posOffset>
            </wp:positionH>
            <wp:positionV relativeFrom="paragraph">
              <wp:posOffset>137160</wp:posOffset>
            </wp:positionV>
            <wp:extent cx="2308225" cy="3284855"/>
            <wp:effectExtent l="0" t="0" r="15875" b="10795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08225" cy="328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3828415</wp:posOffset>
            </wp:positionH>
            <wp:positionV relativeFrom="paragraph">
              <wp:posOffset>266700</wp:posOffset>
            </wp:positionV>
            <wp:extent cx="3712845" cy="3153410"/>
            <wp:effectExtent l="0" t="0" r="1905" b="8890"/>
            <wp:wrapTight wrapText="bothSides">
              <wp:wrapPolygon>
                <wp:start x="0" y="0"/>
                <wp:lineTo x="0" y="21530"/>
                <wp:lineTo x="21500" y="21530"/>
                <wp:lineTo x="21500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12845" cy="315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9AAFE6">
      <w:pPr>
        <w:rPr>
          <w:rFonts w:hint="default"/>
          <w:sz w:val="24"/>
          <w:szCs w:val="24"/>
          <w:lang w:val="en-US" w:eastAsia="zh-CN"/>
        </w:rPr>
      </w:pPr>
    </w:p>
    <w:p w14:paraId="54459DA7">
      <w:pPr>
        <w:rPr>
          <w:rFonts w:hint="default"/>
          <w:sz w:val="24"/>
          <w:szCs w:val="24"/>
          <w:lang w:val="en-US" w:eastAsia="zh-CN"/>
        </w:rPr>
      </w:pPr>
    </w:p>
    <w:p w14:paraId="5822AD44">
      <w:pPr>
        <w:rPr>
          <w:rFonts w:hint="default"/>
          <w:sz w:val="24"/>
          <w:szCs w:val="24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mOTJkNGY5YWE1MzUzMTQzYzQ4ODcyYmUwYjZiOTgifQ=="/>
  </w:docVars>
  <w:rsids>
    <w:rsidRoot w:val="00ED22A3"/>
    <w:rsid w:val="000316C5"/>
    <w:rsid w:val="00154640"/>
    <w:rsid w:val="004B4A7F"/>
    <w:rsid w:val="00937375"/>
    <w:rsid w:val="00A311BA"/>
    <w:rsid w:val="00ED22A3"/>
    <w:rsid w:val="00F261A5"/>
    <w:rsid w:val="03823ABB"/>
    <w:rsid w:val="06880ACD"/>
    <w:rsid w:val="08FD3C1D"/>
    <w:rsid w:val="09BD3788"/>
    <w:rsid w:val="0C4B5D2B"/>
    <w:rsid w:val="0DCD726B"/>
    <w:rsid w:val="0E0802A4"/>
    <w:rsid w:val="11CF7E43"/>
    <w:rsid w:val="146D2712"/>
    <w:rsid w:val="15D00216"/>
    <w:rsid w:val="1AA94BBC"/>
    <w:rsid w:val="1B3C0090"/>
    <w:rsid w:val="1DA91C42"/>
    <w:rsid w:val="20AA51EA"/>
    <w:rsid w:val="20CC4589"/>
    <w:rsid w:val="22686F74"/>
    <w:rsid w:val="240115C5"/>
    <w:rsid w:val="2B400C46"/>
    <w:rsid w:val="2B8B3652"/>
    <w:rsid w:val="2D1405B0"/>
    <w:rsid w:val="2E257657"/>
    <w:rsid w:val="33062754"/>
    <w:rsid w:val="342A79A4"/>
    <w:rsid w:val="35663E93"/>
    <w:rsid w:val="36745F64"/>
    <w:rsid w:val="39047736"/>
    <w:rsid w:val="3AA76C6D"/>
    <w:rsid w:val="40330901"/>
    <w:rsid w:val="40C16494"/>
    <w:rsid w:val="4649250E"/>
    <w:rsid w:val="472D60AA"/>
    <w:rsid w:val="478D4D9A"/>
    <w:rsid w:val="48FF3A76"/>
    <w:rsid w:val="546C1F3F"/>
    <w:rsid w:val="555010F1"/>
    <w:rsid w:val="5D0D7043"/>
    <w:rsid w:val="622816D3"/>
    <w:rsid w:val="63F90B8B"/>
    <w:rsid w:val="66012783"/>
    <w:rsid w:val="66911D59"/>
    <w:rsid w:val="67354134"/>
    <w:rsid w:val="6FEF789E"/>
    <w:rsid w:val="72347BE6"/>
    <w:rsid w:val="723F01A9"/>
    <w:rsid w:val="729130E1"/>
    <w:rsid w:val="733557C7"/>
    <w:rsid w:val="73CC2623"/>
    <w:rsid w:val="740054A2"/>
    <w:rsid w:val="74120505"/>
    <w:rsid w:val="758F1B5A"/>
    <w:rsid w:val="77E500C2"/>
    <w:rsid w:val="7879089F"/>
    <w:rsid w:val="7A717282"/>
    <w:rsid w:val="7A7F040D"/>
    <w:rsid w:val="7EEE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6">
    <w:name w:val="批注框文本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257</Words>
  <Characters>300</Characters>
  <Lines>2</Lines>
  <Paragraphs>1</Paragraphs>
  <TotalTime>17</TotalTime>
  <ScaleCrop>false</ScaleCrop>
  <LinksUpToDate>false</LinksUpToDate>
  <CharactersWithSpaces>300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xxxshmily</cp:lastModifiedBy>
  <cp:lastPrinted>2026-08-25T03:00:29Z</cp:lastPrinted>
  <dcterms:modified xsi:type="dcterms:W3CDTF">2026-08-25T03:00:59Z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92B8A617B54F4D6F9C332EEE1800E078_13</vt:lpwstr>
  </property>
  <property fmtid="{D5CDD505-2E9C-101B-9397-08002B2CF9AE}" pid="4" name="KSOTemplateDocerSaveRecord">
    <vt:lpwstr>eyJoZGlkIjoiNmNlNmM0ZWE3NzgxNmJhYmI3NmY0N2ZhYzhiNDJkM2MiLCJ1c2VySWQiOiI3NzE5ODQ5NTIifQ==</vt:lpwstr>
  </property>
</Properties>
</file>