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49E2B">
      <w:pPr>
        <w:pStyle w:val="2"/>
        <w:jc w:val="left"/>
        <w:rPr>
          <w:rFonts w:ascii="方正公文小标宋" w:eastAsia="方正公文小标宋"/>
          <w:b w:val="0"/>
          <w:sz w:val="84"/>
          <w:szCs w:val="84"/>
          <w:lang w:eastAsia="zh-CN"/>
        </w:rPr>
      </w:pPr>
    </w:p>
    <w:p w14:paraId="451617AA">
      <w:pPr>
        <w:pStyle w:val="2"/>
        <w:jc w:val="left"/>
        <w:rPr>
          <w:rFonts w:ascii="方正公文小标宋" w:eastAsia="方正公文小标宋"/>
          <w:b w:val="0"/>
          <w:sz w:val="84"/>
          <w:szCs w:val="84"/>
          <w:lang w:eastAsia="zh-CN"/>
        </w:rPr>
      </w:pPr>
    </w:p>
    <w:p w14:paraId="7546D248">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辽宁省沈抚改革创新</w:t>
      </w:r>
      <w:bookmarkStart w:id="15" w:name="_GoBack"/>
      <w:bookmarkEnd w:id="15"/>
      <w:r>
        <w:rPr>
          <w:rFonts w:hint="eastAsia" w:ascii="方正公文小标宋" w:eastAsia="方正公文小标宋"/>
          <w:sz w:val="84"/>
          <w:szCs w:val="84"/>
          <w:lang w:eastAsia="zh-CN"/>
        </w:rPr>
        <w:t>示范区</w:t>
      </w:r>
    </w:p>
    <w:p w14:paraId="31026BCE">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拉古满族乡履行职责事项清单</w:t>
      </w:r>
    </w:p>
    <w:p w14:paraId="75A0E2B1">
      <w:pPr>
        <w:pStyle w:val="2"/>
        <w:jc w:val="left"/>
        <w:rPr>
          <w:rFonts w:ascii="方正公文小标宋" w:eastAsia="方正公文小标宋"/>
          <w:b w:val="0"/>
          <w:sz w:val="84"/>
          <w:szCs w:val="84"/>
          <w:lang w:eastAsia="zh-CN"/>
        </w:rPr>
      </w:pPr>
    </w:p>
    <w:p w14:paraId="48E1E8BB">
      <w:pPr>
        <w:rPr>
          <w:rFonts w:ascii="方正公文小标宋" w:eastAsia="方正公文小标宋"/>
          <w:sz w:val="84"/>
          <w:szCs w:val="84"/>
          <w:lang w:eastAsia="zh-CN"/>
        </w:rPr>
      </w:pPr>
    </w:p>
    <w:p w14:paraId="2B492DF2">
      <w:pPr>
        <w:pStyle w:val="2"/>
        <w:rPr>
          <w:rFonts w:ascii="方正公文小标宋" w:eastAsia="方正公文小标宋"/>
          <w:sz w:val="84"/>
          <w:szCs w:val="84"/>
          <w:lang w:eastAsia="zh-CN"/>
        </w:rPr>
      </w:pPr>
    </w:p>
    <w:p w14:paraId="4803711C">
      <w:pPr>
        <w:rPr>
          <w:rFonts w:ascii="方正公文小标宋" w:eastAsia="方正公文小标宋"/>
          <w:sz w:val="84"/>
          <w:szCs w:val="84"/>
          <w:lang w:eastAsia="zh-CN"/>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62613"/>
        <w15:color w:val="DBDBDB"/>
        <w:docPartObj>
          <w:docPartGallery w:val="Table of Contents"/>
          <w:docPartUnique/>
        </w:docPartObj>
      </w:sdtPr>
      <w:sdtEndPr>
        <w:rPr>
          <w:rFonts w:ascii="Arial" w:hAnsi="Arial" w:eastAsia="Arial" w:cs="Arial"/>
          <w:snapToGrid w:val="0"/>
          <w:color w:val="000000"/>
          <w:kern w:val="0"/>
          <w:sz w:val="21"/>
          <w:szCs w:val="21"/>
          <w:lang w:val="en-US" w:eastAsia="zh-CN" w:bidi="ar-SA"/>
        </w:rPr>
      </w:sdtEndPr>
      <w:sdtContent>
        <w:p w14:paraId="2030C67D">
          <w:pPr>
            <w:spacing w:before="0" w:beforeLines="0" w:after="0" w:afterLines="0" w:line="240" w:lineRule="auto"/>
            <w:ind w:left="0" w:leftChars="0" w:right="0" w:rightChars="0" w:firstLine="0" w:firstLineChars="0"/>
            <w:jc w:val="center"/>
          </w:pPr>
          <w:r>
            <w:rPr>
              <w:rFonts w:hint="eastAsia" w:ascii="方正公文小标宋" w:eastAsia="方正公文小标宋"/>
              <w:sz w:val="44"/>
              <w:szCs w:val="44"/>
              <w:lang w:eastAsia="zh-CN"/>
            </w:rPr>
            <w:t>目</w:t>
          </w:r>
          <w:r>
            <w:rPr>
              <w:rFonts w:hint="eastAsia" w:ascii="方正公文小标宋" w:eastAsia="方正公文小标宋"/>
              <w:sz w:val="44"/>
              <w:szCs w:val="44"/>
              <w:lang w:val="en-US" w:eastAsia="zh-CN"/>
            </w:rPr>
            <w:t xml:space="preserve">  </w:t>
          </w:r>
          <w:r>
            <w:rPr>
              <w:rFonts w:hint="eastAsia" w:ascii="方正公文小标宋" w:eastAsia="方正公文小标宋"/>
              <w:sz w:val="44"/>
              <w:szCs w:val="44"/>
              <w:lang w:eastAsia="zh-CN"/>
            </w:rPr>
            <w:t>录</w:t>
          </w:r>
        </w:p>
        <w:p w14:paraId="3B50192B">
          <w:pPr>
            <w:pStyle w:val="8"/>
            <w:numPr>
              <w:ilvl w:val="0"/>
              <w:numId w:val="0"/>
            </w:numPr>
            <w:tabs>
              <w:tab w:val="right" w:leader="dot" w:pos="14001"/>
            </w:tabs>
            <w:ind w:leftChars="0"/>
            <w:jc w:val="both"/>
          </w:pPr>
          <w:r>
            <w:rPr>
              <w:rFonts w:hint="eastAsia"/>
              <w:lang w:val="en-US" w:eastAsia="zh-CN"/>
            </w:rPr>
            <w:t>1.</w:t>
          </w:r>
          <w:r>
            <w:rPr>
              <w:lang w:eastAsia="zh-CN"/>
            </w:rPr>
            <w:fldChar w:fldCharType="begin"/>
          </w:r>
          <w:r>
            <w:rPr>
              <w:lang w:eastAsia="zh-CN"/>
            </w:rPr>
            <w:instrText xml:space="preserve"> HYPERLINK \l _Toc29182 </w:instrText>
          </w:r>
          <w:r>
            <w:rPr>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_Toc29182 \h </w:instrText>
          </w:r>
          <w:r>
            <w:fldChar w:fldCharType="separate"/>
          </w:r>
          <w:r>
            <w:t>1</w:t>
          </w:r>
          <w:r>
            <w:fldChar w:fldCharType="end"/>
          </w:r>
          <w:r>
            <w:rPr>
              <w:lang w:eastAsia="zh-CN"/>
            </w:rPr>
            <w:fldChar w:fldCharType="end"/>
          </w:r>
          <w:r>
            <w:rPr>
              <w:lang w:eastAsia="zh-CN"/>
            </w:rPr>
            <w:fldChar w:fldCharType="begin"/>
          </w:r>
          <w:r>
            <w:rPr>
              <w:lang w:eastAsia="zh-CN"/>
            </w:rPr>
            <w:instrText xml:space="preserve">TOC \o "1-1" \h \u </w:instrText>
          </w:r>
          <w:r>
            <w:rPr>
              <w:lang w:eastAsia="zh-CN"/>
            </w:rPr>
            <w:fldChar w:fldCharType="separate"/>
          </w:r>
        </w:p>
        <w:p w14:paraId="7F8FEBD6">
          <w:pPr>
            <w:pStyle w:val="8"/>
            <w:numPr>
              <w:ilvl w:val="0"/>
              <w:numId w:val="0"/>
            </w:numPr>
            <w:tabs>
              <w:tab w:val="right" w:leader="dot" w:pos="14001"/>
            </w:tabs>
            <w:ind w:leftChars="0"/>
            <w:jc w:val="both"/>
          </w:pPr>
          <w:r>
            <w:rPr>
              <w:rFonts w:hint="eastAsia"/>
              <w:lang w:val="en-US" w:eastAsia="zh-CN"/>
            </w:rPr>
            <w:t>2.</w:t>
          </w:r>
          <w:r>
            <w:rPr>
              <w:lang w:eastAsia="zh-CN"/>
            </w:rPr>
            <w:fldChar w:fldCharType="begin"/>
          </w:r>
          <w:r>
            <w:rPr>
              <w:lang w:eastAsia="zh-CN"/>
            </w:rPr>
            <w:instrText xml:space="preserve"> HYPERLINK \l _Toc10941 </w:instrText>
          </w:r>
          <w:r>
            <w:rPr>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rPr>
              <w:rFonts w:hint="eastAsia"/>
              <w:lang w:val="en-US" w:eastAsia="zh-CN"/>
            </w:rPr>
            <w:t>1</w:t>
          </w:r>
          <w:r>
            <w:rPr>
              <w:lang w:eastAsia="zh-CN"/>
            </w:rPr>
            <w:fldChar w:fldCharType="end"/>
          </w:r>
          <w:r>
            <w:rPr>
              <w:rFonts w:hint="eastAsia"/>
              <w:lang w:val="en-US" w:eastAsia="zh-CN"/>
            </w:rPr>
            <w:t>0</w:t>
          </w:r>
        </w:p>
        <w:p w14:paraId="0FA53937">
          <w:pPr>
            <w:pStyle w:val="8"/>
            <w:numPr>
              <w:ilvl w:val="0"/>
              <w:numId w:val="0"/>
            </w:numPr>
            <w:tabs>
              <w:tab w:val="right" w:leader="dot" w:pos="14001"/>
            </w:tabs>
            <w:ind w:leftChars="0"/>
            <w:jc w:val="both"/>
          </w:pPr>
          <w:r>
            <w:rPr>
              <w:rFonts w:hint="eastAsia"/>
              <w:lang w:val="en-US" w:eastAsia="zh-CN"/>
            </w:rPr>
            <w:t>3.</w:t>
          </w:r>
          <w:r>
            <w:rPr>
              <w:lang w:eastAsia="zh-CN"/>
            </w:rPr>
            <w:fldChar w:fldCharType="begin"/>
          </w:r>
          <w:r>
            <w:rPr>
              <w:lang w:eastAsia="zh-CN"/>
            </w:rPr>
            <w:instrText xml:space="preserve"> HYPERLINK \l _Toc11724 </w:instrText>
          </w:r>
          <w:r>
            <w:rPr>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_Toc11724 \h </w:instrText>
          </w:r>
          <w:r>
            <w:fldChar w:fldCharType="separate"/>
          </w:r>
          <w:r>
            <w:t>41</w:t>
          </w:r>
          <w:r>
            <w:fldChar w:fldCharType="end"/>
          </w:r>
          <w:r>
            <w:rPr>
              <w:lang w:eastAsia="zh-CN"/>
            </w:rPr>
            <w:fldChar w:fldCharType="end"/>
          </w:r>
        </w:p>
        <w:p w14:paraId="3A6B7652">
          <w:pPr>
            <w:jc w:val="center"/>
            <w:rPr>
              <w:rFonts w:ascii="Arial" w:hAnsi="Arial" w:eastAsia="Arial" w:cs="Arial"/>
              <w:snapToGrid w:val="0"/>
              <w:color w:val="000000"/>
              <w:kern w:val="0"/>
              <w:sz w:val="21"/>
              <w:szCs w:val="21"/>
              <w:lang w:val="en-US" w:eastAsia="zh-CN" w:bidi="ar-SA"/>
            </w:rPr>
          </w:pPr>
          <w:r>
            <w:rPr>
              <w:lang w:eastAsia="zh-CN"/>
            </w:rPr>
            <w:fldChar w:fldCharType="end"/>
          </w:r>
        </w:p>
      </w:sdtContent>
    </w:sdt>
    <w:p w14:paraId="7CF20981">
      <w:pPr>
        <w:pStyle w:val="2"/>
        <w:rPr>
          <w:lang w:eastAsia="zh-CN"/>
        </w:rPr>
      </w:pPr>
    </w:p>
    <w:p w14:paraId="5591BCF2">
      <w:pPr>
        <w:rPr>
          <w:rFonts w:ascii="方正公文小标宋" w:eastAsia="方正公文小标宋"/>
          <w:sz w:val="84"/>
          <w:szCs w:val="84"/>
          <w:lang w:eastAsia="zh-CN"/>
        </w:rPr>
      </w:pPr>
    </w:p>
    <w:p w14:paraId="18090861">
      <w:pPr>
        <w:pStyle w:val="3"/>
        <w:spacing w:before="0" w:after="0" w:line="240" w:lineRule="auto"/>
        <w:jc w:val="both"/>
        <w:rPr>
          <w:rFonts w:ascii="Times New Roman" w:hAnsi="Times New Roman" w:eastAsia="方正公文小标宋" w:cs="Times New Roman"/>
          <w:b w:val="0"/>
          <w:lang w:eastAsia="zh-CN"/>
        </w:rPr>
      </w:pPr>
      <w:bookmarkStart w:id="0" w:name="_Toc12543"/>
      <w:bookmarkStart w:id="1" w:name="_Toc172077949"/>
      <w:bookmarkStart w:id="2" w:name="_Toc172077551"/>
      <w:bookmarkStart w:id="3" w:name="_Toc172077416"/>
    </w:p>
    <w:p w14:paraId="2E0D2122">
      <w:pPr>
        <w:rPr>
          <w:rFonts w:ascii="Times New Roman" w:hAnsi="Times New Roman" w:eastAsia="方正公文小标宋" w:cs="Times New Roman"/>
          <w:b w:val="0"/>
          <w:lang w:eastAsia="zh-CN"/>
        </w:rPr>
      </w:pPr>
    </w:p>
    <w:p w14:paraId="1C5D99C4">
      <w:pPr>
        <w:pStyle w:val="2"/>
        <w:rPr>
          <w:rFonts w:ascii="Times New Roman" w:hAnsi="Times New Roman" w:eastAsia="方正公文小标宋" w:cs="Times New Roman"/>
          <w:b w:val="0"/>
          <w:lang w:eastAsia="zh-CN"/>
        </w:rPr>
      </w:pPr>
    </w:p>
    <w:p w14:paraId="78727BE6">
      <w:pPr>
        <w:rPr>
          <w:rFonts w:ascii="Times New Roman" w:hAnsi="Times New Roman" w:eastAsia="方正公文小标宋" w:cs="Times New Roman"/>
          <w:b w:val="0"/>
          <w:lang w:eastAsia="zh-CN"/>
        </w:rPr>
      </w:pPr>
    </w:p>
    <w:p w14:paraId="1F054D9E">
      <w:pPr>
        <w:pStyle w:val="2"/>
        <w:rPr>
          <w:lang w:eastAsia="zh-CN"/>
        </w:rPr>
      </w:pPr>
    </w:p>
    <w:p w14:paraId="15B3C2F5">
      <w:pPr>
        <w:pStyle w:val="3"/>
        <w:spacing w:before="0" w:after="0" w:line="240" w:lineRule="auto"/>
        <w:jc w:val="both"/>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273181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4" w:name="_Toc2918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bookmarkEnd w:id="4"/>
    </w:p>
    <w:tbl>
      <w:tblPr>
        <w:tblStyle w:val="10"/>
        <w:tblW w:w="14045" w:type="dxa"/>
        <w:tblInd w:w="96" w:type="dxa"/>
        <w:tblLayout w:type="autofit"/>
        <w:tblCellMar>
          <w:top w:w="0" w:type="dxa"/>
          <w:left w:w="108" w:type="dxa"/>
          <w:bottom w:w="0" w:type="dxa"/>
          <w:right w:w="108" w:type="dxa"/>
        </w:tblCellMar>
      </w:tblPr>
      <w:tblGrid>
        <w:gridCol w:w="751"/>
        <w:gridCol w:w="13294"/>
      </w:tblGrid>
      <w:tr w14:paraId="346F5879">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197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A06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98852CB">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FBD2B">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14:paraId="0FC399C3">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CE3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F533">
            <w:pPr>
              <w:textAlignment w:val="center"/>
              <w:rPr>
                <w:rFonts w:ascii="方正公文仿宋" w:hAnsi="Times New Roman" w:eastAsia="方正公文仿宋"/>
                <w:lang w:eastAsia="zh-CN" w:bidi="ar"/>
              </w:rPr>
            </w:pPr>
            <w:r>
              <w:rPr>
                <w:rFonts w:hint="eastAsia" w:ascii="Times New Roman" w:hAnsi="Times New Roman" w:eastAsia="方正公文仿宋" w:cs="Times New Roman"/>
                <w:lang w:eastAsia="zh-CN"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69CFBF91">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2DB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AC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14:paraId="2F7115A1">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914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0DB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抓好乡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14:paraId="7B049B82">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42F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3C0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健全基层党组织领导的基层群众自治制度，推动村民委员会、村务监督委员会规范化建设，负责村民委员会设立、撤销、范围调整的提议，指导、监督村民委员会换届和补选，支持保障基层群众性自治组织依法开展自治活动</w:t>
            </w:r>
          </w:p>
        </w:tc>
      </w:tr>
      <w:tr w14:paraId="246693D6">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80A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EA5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党建引领基层治理工作，深化“多格合一”网格化服务管理，做好基层党群阵地建设，开展“党群共同致富”活动，助推村集体经济发展，建立健全农村网格党组织、推广运用积分制；分级应用党建引领基层治理和基层政权建设信息系统，指导村做好数据综合采集</w:t>
            </w:r>
          </w:p>
        </w:tc>
      </w:tr>
      <w:tr w14:paraId="10E7AB5A">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8C9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CCB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加强党员队伍建设，负责党员发展和教育、管理、监督和服务工作，抓好党内关怀帮扶和流动党员教育管理工作，依规稳妥处置不合格党员，做好党费收缴及使用管理</w:t>
            </w:r>
          </w:p>
        </w:tc>
      </w:tr>
      <w:tr w14:paraId="0B3A4FB9">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9D4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5D9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落实党代表大会代表任期制，组织推选各级党代表人选，组织召开党员代表大会，推动党代表工作室建设，加强与党代表的日常联络服务，支持保障党代表充分履职</w:t>
            </w:r>
          </w:p>
        </w:tc>
      </w:tr>
      <w:tr w14:paraId="12982022">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85F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1D2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负责乡机关干部教育、培训、选拔、考核、管理和监督工作，抓好年轻干部储备、管理和培养</w:t>
            </w:r>
          </w:p>
        </w:tc>
      </w:tr>
      <w:tr w14:paraId="5A388DF0">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37F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B01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负责村干部的教育培训、选拔考核、管理监督、待遇保障工作，优化村干部年龄、学历结构，深入实施新时代“三向培养”工程、“头雁”工程，加强村后备力量队伍建设</w:t>
            </w:r>
          </w:p>
        </w:tc>
      </w:tr>
      <w:tr w14:paraId="47694D1E">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169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8F5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负责选派干部的日常管理工作，做好驻村干部的履职管理、服务保障和考核工作</w:t>
            </w:r>
          </w:p>
        </w:tc>
      </w:tr>
      <w:tr w14:paraId="3F9A4D01">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E611">
            <w:pPr>
              <w:jc w:val="center"/>
              <w:textAlignment w:val="center"/>
              <w:rPr>
                <w:rFonts w:hint="eastAsia" w:ascii="Times New Roman" w:hAnsi="Times New Roman" w:eastAsia="方正公文黑体" w:cs="Arial"/>
                <w:snapToGrid w:val="0"/>
                <w:color w:val="000000"/>
                <w:kern w:val="0"/>
                <w:sz w:val="21"/>
                <w:szCs w:val="21"/>
                <w:lang w:val="en-US" w:eastAsia="zh-CN" w:bidi="ar"/>
              </w:rPr>
            </w:pPr>
            <w:r>
              <w:rPr>
                <w:rFonts w:ascii="Times New Roman" w:hAnsi="Times New Roman" w:eastAsia="方正公文黑体"/>
                <w:lang w:bidi="ar"/>
              </w:rPr>
              <w:t>序号</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B7E8">
            <w:pPr>
              <w:jc w:val="cente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FA1F8A2">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774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ED7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抓好离退休干部党建工作，加强对离退休党员干部的思想教育和管理，做好离退休干部服务保障、关心关爱工作，引导离退休干部发挥作用</w:t>
            </w:r>
          </w:p>
        </w:tc>
      </w:tr>
      <w:tr w14:paraId="48A1BD60">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28C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9B7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坚持党管人才原则，开展人才政策引导和舆论宣传，做好人才的引进、培育、服务工作，做好返乡人才的推荐与对接工作</w:t>
            </w:r>
          </w:p>
        </w:tc>
      </w:tr>
      <w:tr w14:paraId="3F7D1D7C">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6E6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A4B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监督执纪问责，做好监督检查、审查调查工作，按权限分类处置举报和问题线索，发现、整治群众身边不正之风和腐败问题，按权限研究决定党员和监察对象处分等；推动乡、村两级监督体系建设，落实“阳光三务”工作；受理党员的控告和申诉，开展受处分党员干部回访教育</w:t>
            </w:r>
          </w:p>
        </w:tc>
      </w:tr>
      <w:tr w14:paraId="6BC98ECB">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625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510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推进精神文明建设工作，培育和践行社会主义核心价值观，弘扬雷锋精神，规范新时代文明实践所（站）建设和管理，开展典型选树和宣传活动</w:t>
            </w:r>
          </w:p>
        </w:tc>
      </w:tr>
      <w:tr w14:paraId="5CDB5EAE">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98A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24A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负责“两企三新”党建工作，引导“两企三新”履行社会责任，打造各类暖心场所，为新业态新就业群体提供便利服务</w:t>
            </w:r>
          </w:p>
        </w:tc>
      </w:tr>
      <w:tr w14:paraId="66509F09">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9E4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16</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0B0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组织开展志愿服务工作，做好社会工作者、志愿者队伍建设管理，推动社会工作、志愿服务融合发展</w:t>
            </w:r>
          </w:p>
        </w:tc>
      </w:tr>
      <w:tr w14:paraId="59EE2325">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09F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17</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5A2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组织乡人大换届选举，召开人民代表大会，反映代表和群众的建议、批评和意见，开展专题调研，办理人大代表建议和议案，组织人大代表学习、视察和评议工作，依法开展审查、监督，推动人大代表之家建设</w:t>
            </w:r>
          </w:p>
        </w:tc>
      </w:tr>
      <w:tr w14:paraId="4009DFD5">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4B0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18</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FBA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贯彻落实政治协商工作制度，支持保障政协委员进行民主监督和参政议政，开展提案办理，做好委员推选、联络服务工作，用好“辽事好商量、聊事为人民”协商平台</w:t>
            </w:r>
          </w:p>
        </w:tc>
      </w:tr>
      <w:tr w14:paraId="536C4028">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A53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19</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23D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抓好基层工会规范化建设，健全帮扶机制，维护职工合法权益，保障会员福利待遇，开展职工文化活动，做好工会经费的收支管理</w:t>
            </w:r>
          </w:p>
        </w:tc>
      </w:tr>
      <w:tr w14:paraId="597272B5">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71F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20</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E86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抓好基层团组织建设，坚持党建带团建，负责团员发展、教育和管理，联系服务青少年，维护青少年权益</w:t>
            </w:r>
          </w:p>
        </w:tc>
      </w:tr>
      <w:tr w14:paraId="6985385C">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DD2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21</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7A7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抓好基层妇联组织建设，履行引领服务联系妇女职能，加强妇女儿童阵地和家庭家教家风建设，维护妇女儿童合法权益</w:t>
            </w:r>
          </w:p>
        </w:tc>
      </w:tr>
      <w:tr w14:paraId="3B3E57FF">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BD6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22</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E61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推进科协、残联、红十字会、计生协会等群团组织工作，做好关心下一代工作</w:t>
            </w:r>
          </w:p>
        </w:tc>
      </w:tr>
      <w:tr w14:paraId="299E9857">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78FD">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bidi="ar"/>
              </w:rPr>
              <w:t>序号</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F2EB">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3920D25">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97283">
            <w:pPr>
              <w:textAlignment w:val="cente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二、经济发展（</w:t>
            </w:r>
            <w:r>
              <w:rPr>
                <w:rStyle w:val="18"/>
                <w:rFonts w:hint="eastAsia" w:hAnsi="方正公文黑体" w:eastAsia="方正公文黑体"/>
                <w:color w:val="auto"/>
                <w:lang w:val="en-US" w:eastAsia="zh-CN" w:bidi="ar"/>
              </w:rPr>
              <w:t>14</w:t>
            </w:r>
            <w:r>
              <w:rPr>
                <w:rStyle w:val="18"/>
                <w:rFonts w:hint="eastAsia" w:hAnsi="方正公文黑体" w:eastAsia="方正公文黑体"/>
                <w:color w:val="auto"/>
                <w:lang w:eastAsia="zh-CN" w:bidi="ar"/>
              </w:rPr>
              <w:t>项）</w:t>
            </w:r>
          </w:p>
        </w:tc>
      </w:tr>
      <w:tr w14:paraId="3BDF19C4">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54A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23</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3FC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制定实施经济社会发展规划，服务产业转型升级，重点打造地域特色优势产业</w:t>
            </w:r>
          </w:p>
        </w:tc>
      </w:tr>
      <w:tr w14:paraId="7A901AFF">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FBC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24</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8F2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开展招商引资工作，推进招商引资项目落地，做好招商引资项目服务保障工作</w:t>
            </w:r>
          </w:p>
        </w:tc>
      </w:tr>
      <w:tr w14:paraId="497E13B7">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7E2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25</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5F0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制定项目计划，做好项目包装、储备、入库纳统及项目管理工作，推动固定资产投资建设</w:t>
            </w:r>
          </w:p>
        </w:tc>
      </w:tr>
      <w:tr w14:paraId="5E76DEA0">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58A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26</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143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抓好本级项目组织实施，推进产业项目落地、建设、投产和服务保障工作</w:t>
            </w:r>
          </w:p>
        </w:tc>
      </w:tr>
      <w:tr w14:paraId="31349CD2">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EB5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27</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03C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优化营商环境，加强惠企政策宣传，做好企业服务工作，助推企业发展</w:t>
            </w:r>
          </w:p>
        </w:tc>
      </w:tr>
      <w:tr w14:paraId="61F03374">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0F4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28</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B88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调度企业项目建设、投资建设的进展情况，督促企业定期做好主要经济指标的上报工作，研究并协调区域内企业发展相关问题</w:t>
            </w:r>
          </w:p>
        </w:tc>
      </w:tr>
      <w:tr w14:paraId="43BE7511">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0C0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29</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652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负责对国有资产动态管理、定期清查，防止国有资产流失</w:t>
            </w:r>
          </w:p>
        </w:tc>
      </w:tr>
      <w:tr w14:paraId="7A4E24C8">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3F2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353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开展科技政策宣传，支持引导企业科技创新和科技成果推广应用，推动科技赋能企业发展</w:t>
            </w:r>
          </w:p>
        </w:tc>
      </w:tr>
      <w:tr w14:paraId="3EB0EB1A">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5C9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0C7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负责政府类投资项目资金管理，做好立项申请、项目建设和验收等工作</w:t>
            </w:r>
          </w:p>
        </w:tc>
      </w:tr>
      <w:tr w14:paraId="0040E233">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CE7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1D5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负责商贸流通工作，梳理商贸流通经营主体基本情况，建立企业培育库，挖掘新的经济增长点</w:t>
            </w:r>
          </w:p>
        </w:tc>
      </w:tr>
      <w:tr w14:paraId="01271085">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136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288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开展闲置厂房、楼宇、土地等资源的摸排、盘活服务工作</w:t>
            </w:r>
          </w:p>
        </w:tc>
      </w:tr>
      <w:tr w14:paraId="1B2A8FD6">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132C">
            <w:pPr>
              <w:jc w:val="center"/>
              <w:textAlignment w:val="center"/>
              <w:rPr>
                <w:rFonts w:hint="eastAsia" w:ascii="Times New Roman" w:hAnsi="Times New Roman" w:eastAsia="方正公文黑体" w:cs="Arial"/>
                <w:snapToGrid w:val="0"/>
                <w:color w:val="000000"/>
                <w:kern w:val="0"/>
                <w:sz w:val="21"/>
                <w:szCs w:val="21"/>
                <w:lang w:val="en-US" w:eastAsia="zh-CN" w:bidi="ar"/>
              </w:rPr>
            </w:pPr>
            <w:r>
              <w:rPr>
                <w:rFonts w:ascii="Times New Roman" w:hAnsi="Times New Roman" w:eastAsia="方正公文黑体"/>
                <w:lang w:bidi="ar"/>
              </w:rPr>
              <w:t>序号</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E2EE">
            <w:pPr>
              <w:jc w:val="cente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7F87D34">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013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B05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培育和发展商会组织，发挥商会经济服务、权益维护等作用，助推民营经济健康发展</w:t>
            </w:r>
          </w:p>
        </w:tc>
      </w:tr>
      <w:tr w14:paraId="255E1EE4">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D63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BA7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依法依规开展统计工作，落实经济普查、人口普查、农业普查等重大国情国力普查及抽样调查，承担本地经济运行数据监测、上报等工作</w:t>
            </w:r>
          </w:p>
        </w:tc>
      </w:tr>
      <w:tr w14:paraId="7B424653">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B58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36</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274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培育养老产业经营主体，促进“银发经济”发展</w:t>
            </w:r>
          </w:p>
        </w:tc>
      </w:tr>
      <w:tr w14:paraId="71ADE4D6">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82713">
            <w:pPr>
              <w:textAlignment w:val="cente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三、民生服务（</w:t>
            </w:r>
            <w:r>
              <w:rPr>
                <w:rStyle w:val="18"/>
                <w:rFonts w:hint="eastAsia" w:hAnsi="方正公文黑体" w:eastAsia="方正公文黑体"/>
                <w:color w:val="auto"/>
                <w:lang w:val="en-US" w:eastAsia="zh-CN" w:bidi="ar"/>
              </w:rPr>
              <w:t>18</w:t>
            </w:r>
            <w:r>
              <w:rPr>
                <w:rStyle w:val="18"/>
                <w:rFonts w:hint="eastAsia" w:hAnsi="方正公文黑体" w:eastAsia="方正公文黑体"/>
                <w:color w:val="auto"/>
                <w:lang w:eastAsia="zh-CN" w:bidi="ar"/>
              </w:rPr>
              <w:t>项）</w:t>
            </w:r>
          </w:p>
        </w:tc>
      </w:tr>
      <w:tr w14:paraId="36A455B5">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459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37</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BDC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就业服务工作，通过入户走访，建立就业困难人员台账，开展就业创业政策宣传，引导申请创业就业补贴；组织人员参加就业创业技能培训，做好辖区内就业供需对接相关工作；针对就业困难人员引导申报公益性岗位</w:t>
            </w:r>
          </w:p>
        </w:tc>
      </w:tr>
      <w:tr w14:paraId="72CC758F">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8C9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786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开展城乡居民医疗保险参保宣传、动员，做好参保登记、信息变更及政策咨询服务</w:t>
            </w:r>
          </w:p>
        </w:tc>
      </w:tr>
      <w:tr w14:paraId="50E515B4">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91F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DF6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开展城乡居民养老保险政策宣传，做好城乡居民养老保险参保登记、待遇资格初审及系统录入工作，负责对享受养老待遇人员的生存认证</w:t>
            </w:r>
          </w:p>
        </w:tc>
      </w:tr>
      <w:tr w14:paraId="711CBEA8">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3C0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7BC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开展爱国卫生运动，组织开展群众性卫生活动，抓好预防传染病的健康教育，加强环境卫生建设，动员免疫规划疫苗接种，开展控烟宣传工作</w:t>
            </w:r>
          </w:p>
        </w:tc>
      </w:tr>
      <w:tr w14:paraId="02117E45">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A4C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981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倡导文明健康生活方式，开展健康知识普及、健康促进行动、全民健身活动，促进全民健康水平提升</w:t>
            </w:r>
          </w:p>
        </w:tc>
      </w:tr>
      <w:tr w14:paraId="18F79703">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EB8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217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负责人口信息数据采集更新、计生特殊家庭帮扶、人口发展政策宣传，落实积极生育政策，做好生育服务工作</w:t>
            </w:r>
          </w:p>
        </w:tc>
      </w:tr>
      <w:tr w14:paraId="62200B62">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381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79E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14:paraId="42DE73FE">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C8F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2AB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开展未成年人保护工作，组织开展形式多样的未成年人保护宣传教育活动，加强未成年人思想道德建设</w:t>
            </w:r>
          </w:p>
        </w:tc>
      </w:tr>
      <w:tr w14:paraId="2C8D1C2B">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87CD">
            <w:pPr>
              <w:jc w:val="center"/>
              <w:textAlignment w:val="center"/>
              <w:rPr>
                <w:rFonts w:hint="eastAsia" w:ascii="Times New Roman" w:hAnsi="Times New Roman" w:eastAsia="方正公文黑体" w:cs="Arial"/>
                <w:snapToGrid w:val="0"/>
                <w:color w:val="000000"/>
                <w:kern w:val="0"/>
                <w:sz w:val="21"/>
                <w:szCs w:val="21"/>
                <w:lang w:val="en-US" w:eastAsia="zh-CN" w:bidi="ar"/>
              </w:rPr>
            </w:pPr>
            <w:r>
              <w:rPr>
                <w:rFonts w:ascii="Times New Roman" w:hAnsi="Times New Roman" w:eastAsia="方正公文黑体"/>
                <w:lang w:bidi="ar"/>
              </w:rPr>
              <w:t>序号</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D7A8">
            <w:pPr>
              <w:jc w:val="cente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E30A1CC">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B95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CC2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落实党政领导食品安全责任制，及时上报食品安全信息，开展食品安全教育宣传</w:t>
            </w:r>
          </w:p>
        </w:tc>
      </w:tr>
      <w:tr w14:paraId="43B6FCDF">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4FD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46</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8B3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指导村制定、修订村规民约并进行备案，负责村社会组织的备案和管理工作</w:t>
            </w:r>
          </w:p>
        </w:tc>
      </w:tr>
      <w:tr w14:paraId="53621D88">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CE2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86C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推进移风易俗，开展宣传教育，倡导婚事新办、丧事简办、文明祭祀，积极培育时代新风</w:t>
            </w:r>
          </w:p>
        </w:tc>
      </w:tr>
      <w:tr w14:paraId="54138947">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FD2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3D0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民政救助对象等低收入人口动态监测预警、申请受理、调查审核、日常管理，并做好取暖救助及常态化救助帮扶工作；摸排辖区内困难群众、人均收入低于本地最低生活保障标准的家庭，按照规定给予最低生活保障</w:t>
            </w:r>
          </w:p>
        </w:tc>
      </w:tr>
      <w:tr w14:paraId="7F686630">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ED7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9C1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针对因突发事件、意外伤害、重大疾病或其他特殊原因导致基本生活陷入困境的对象，给予临时救助</w:t>
            </w:r>
          </w:p>
        </w:tc>
      </w:tr>
      <w:tr w14:paraId="0B572063">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862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F91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摸排辖区孤儿、留守儿童、事实无人抚养的儿童，建立信息台账，做好基本生活保障；对困境儿童、流动儿童建立信息台账并动态管理</w:t>
            </w:r>
          </w:p>
        </w:tc>
      </w:tr>
      <w:tr w14:paraId="3727FD72">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275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572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14:paraId="6864B118">
        <w:tblPrEx>
          <w:tblCellMar>
            <w:top w:w="0" w:type="dxa"/>
            <w:left w:w="108" w:type="dxa"/>
            <w:bottom w:w="0" w:type="dxa"/>
            <w:right w:w="108" w:type="dxa"/>
          </w:tblCellMar>
        </w:tblPrEx>
        <w:trPr>
          <w:cantSplit/>
          <w:trHeight w:val="570"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792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7FF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负责农村留守妇女的摸底排查、关爱服务、动态管理工作</w:t>
            </w:r>
          </w:p>
        </w:tc>
      </w:tr>
      <w:tr w14:paraId="5750C384">
        <w:tblPrEx>
          <w:tblCellMar>
            <w:top w:w="0" w:type="dxa"/>
            <w:left w:w="108" w:type="dxa"/>
            <w:bottom w:w="0" w:type="dxa"/>
            <w:right w:w="108" w:type="dxa"/>
          </w:tblCellMar>
        </w:tblPrEx>
        <w:trPr>
          <w:cantSplit/>
          <w:trHeight w:val="570"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F15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F36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推进便民服务中心（站）建设，依法依规出具各类证明材料</w:t>
            </w:r>
          </w:p>
        </w:tc>
      </w:tr>
      <w:tr w14:paraId="366CCF41">
        <w:tblPrEx>
          <w:tblCellMar>
            <w:top w:w="0" w:type="dxa"/>
            <w:left w:w="108" w:type="dxa"/>
            <w:bottom w:w="0" w:type="dxa"/>
            <w:right w:w="108" w:type="dxa"/>
          </w:tblCellMar>
        </w:tblPrEx>
        <w:trPr>
          <w:cantSplit/>
          <w:trHeight w:val="570"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DE5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54</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498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开展人民建议征集工作，承办职责范围内的12345政务服务便民热线、人民网等平台诉求事项，做好答复和回访工作</w:t>
            </w:r>
          </w:p>
        </w:tc>
      </w:tr>
      <w:tr w14:paraId="0D51014A">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A4039">
            <w:pPr>
              <w:textAlignment w:val="cente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四、平安法治（</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7C52869C">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21D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55</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A27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履行法治建设责任，开展普法宣传活动，推进法治政府建设，指导村做好依法治理工作</w:t>
            </w:r>
          </w:p>
        </w:tc>
      </w:tr>
      <w:tr w14:paraId="529A4579">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EFCF">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cs="Arial"/>
                <w:snapToGrid w:val="0"/>
                <w:color w:val="000000"/>
                <w:kern w:val="0"/>
                <w:sz w:val="21"/>
                <w:szCs w:val="21"/>
                <w:lang w:val="en-US" w:eastAsia="zh-CN" w:bidi="ar"/>
              </w:rPr>
              <w:t>56</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98AF">
            <w:pPr>
              <w:jc w:val="left"/>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统筹协调综合执法工作，做好日常巡查，发现违法行为及时上报</w:t>
            </w:r>
          </w:p>
        </w:tc>
      </w:tr>
      <w:tr w14:paraId="7FC65B17">
        <w:tblPrEx>
          <w:tblCellMar>
            <w:top w:w="0" w:type="dxa"/>
            <w:left w:w="108" w:type="dxa"/>
            <w:bottom w:w="0" w:type="dxa"/>
            <w:right w:w="108" w:type="dxa"/>
          </w:tblCellMar>
        </w:tblPrEx>
        <w:trPr>
          <w:cantSplit/>
          <w:trHeight w:val="475"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BC12">
            <w:pPr>
              <w:jc w:val="center"/>
              <w:textAlignment w:val="center"/>
              <w:rPr>
                <w:rFonts w:hint="default" w:ascii="Times New Roman" w:hAnsi="Times New Roman" w:eastAsia="方正公文黑体"/>
                <w:lang w:val="en-US" w:eastAsia="zh-CN" w:bidi="ar"/>
              </w:rPr>
            </w:pPr>
            <w:r>
              <w:rPr>
                <w:rFonts w:ascii="Times New Roman" w:hAnsi="Times New Roman" w:eastAsia="方正公文黑体"/>
                <w:lang w:bidi="ar"/>
              </w:rPr>
              <w:t>序号</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8DE3">
            <w:pPr>
              <w:jc w:val="center"/>
              <w:textAlignment w:val="center"/>
              <w:rPr>
                <w:rFonts w:ascii="Times New Roman" w:hAnsi="Times New Roman" w:eastAsia="方正公文仿宋" w:cs="Times New Roman"/>
                <w:lang w:eastAsia="zh-CN" w:bidi="ar"/>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45BBB7A">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79A2A">
            <w:pPr>
              <w:textAlignment w:val="center"/>
              <w:rPr>
                <w:rFonts w:ascii="Times New Roman" w:hAnsi="Times New Roman" w:eastAsia="方正公文仿宋" w:cs="Times New Roman"/>
                <w:snapToGrid w:val="0"/>
                <w:color w:val="000000"/>
                <w:kern w:val="0"/>
                <w:sz w:val="21"/>
                <w:szCs w:val="21"/>
                <w:lang w:val="en-US" w:eastAsia="zh-CN" w:bidi="ar"/>
              </w:rPr>
            </w:pPr>
            <w:r>
              <w:rPr>
                <w:rStyle w:val="18"/>
                <w:rFonts w:hint="eastAsia" w:hAnsi="方正公文黑体" w:eastAsia="方正公文黑体"/>
                <w:color w:val="auto"/>
                <w:lang w:eastAsia="zh-CN" w:bidi="ar"/>
              </w:rPr>
              <w:t>五、乡村振兴（</w:t>
            </w:r>
            <w:r>
              <w:rPr>
                <w:rStyle w:val="18"/>
                <w:rFonts w:hint="eastAsia" w:hAnsi="方正公文黑体" w:eastAsia="方正公文黑体"/>
                <w:color w:val="auto"/>
                <w:lang w:val="en-US" w:eastAsia="zh-CN" w:bidi="ar"/>
              </w:rPr>
              <w:t>15</w:t>
            </w:r>
            <w:r>
              <w:rPr>
                <w:rStyle w:val="18"/>
                <w:rFonts w:hint="eastAsia" w:hAnsi="方正公文黑体" w:eastAsia="方正公文黑体"/>
                <w:color w:val="auto"/>
                <w:lang w:eastAsia="zh-CN" w:bidi="ar"/>
              </w:rPr>
              <w:t>项）</w:t>
            </w:r>
          </w:p>
        </w:tc>
      </w:tr>
      <w:tr w14:paraId="3B486402">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2DE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57</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C21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严格落实耕地保护政策，强化耕地用途管制，遏制耕地“非农化”，严控耕地“非粮化”，对违反耕地保护政策行为进行劝导、制止和上报</w:t>
            </w:r>
          </w:p>
        </w:tc>
      </w:tr>
      <w:tr w14:paraId="5DB5C488">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46D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E6A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落实粮食生产安全责任，稳定粮食播种面积，统计上报种植业各项生产数据</w:t>
            </w:r>
          </w:p>
        </w:tc>
      </w:tr>
      <w:tr w14:paraId="43A3CF2E">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CB1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431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负责巩固拓展脱贫攻坚成果同乡村振兴有效衔接工作，谋划本级乡村振兴项目，做好乡村振兴衔接项目建设与资金管理</w:t>
            </w:r>
          </w:p>
        </w:tc>
      </w:tr>
      <w:tr w14:paraId="497665CF">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949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4D2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负责向社会公告永久基本农田的保护面积及范围界线并设立保护标识，定期开展巡查</w:t>
            </w:r>
          </w:p>
        </w:tc>
      </w:tr>
      <w:tr w14:paraId="4B0CB7AE">
        <w:tblPrEx>
          <w:tblCellMar>
            <w:top w:w="0" w:type="dxa"/>
            <w:left w:w="108" w:type="dxa"/>
            <w:bottom w:w="0" w:type="dxa"/>
            <w:right w:w="108" w:type="dxa"/>
          </w:tblCellMar>
        </w:tblPrEx>
        <w:trPr>
          <w:cantSplit/>
          <w:trHeight w:val="873"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25E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01A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指导发展壮大村级集体经济，培育和发展农民专业合作社，推进村集体经济组织建设，指导村规范做好村集体经济收益分配，引领农民致富增收</w:t>
            </w:r>
          </w:p>
        </w:tc>
      </w:tr>
      <w:tr w14:paraId="2A9E2A50">
        <w:tblPrEx>
          <w:tblCellMar>
            <w:top w:w="0" w:type="dxa"/>
            <w:left w:w="108" w:type="dxa"/>
            <w:bottom w:w="0" w:type="dxa"/>
            <w:right w:w="108" w:type="dxa"/>
          </w:tblCellMar>
        </w:tblPrEx>
        <w:trPr>
          <w:cantSplit/>
          <w:trHeight w:val="1010"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D5E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4C8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负责农村集体土地管理，做好宅基地审批验收工作；开展土地利用规划、承包、流转的管理及日常巡查，受理和处理职权范围内的土地所有权和使用权属争议，开展土地承包经营纠纷调解</w:t>
            </w:r>
          </w:p>
        </w:tc>
      </w:tr>
      <w:tr w14:paraId="7C101DCD">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8B2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3EB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负责设施农业用地的选址、备案、监督实施，核查设施农业项目建设、经营和用地协议履行情况，制止并上报非法占用、破坏设施农业用地行为</w:t>
            </w:r>
          </w:p>
        </w:tc>
      </w:tr>
      <w:tr w14:paraId="22DD1689">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0C3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7D2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负责农村集体“三资”的监督管理工作，定期开展集体资产的清产核资，督促做好问题整改</w:t>
            </w:r>
          </w:p>
        </w:tc>
      </w:tr>
      <w:tr w14:paraId="4D716A6D">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97D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805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负责农村饮水工程项目申报及农村饮水安全管理、维修养护等工作，排查村级供水情况，推动解决农村饮水问题</w:t>
            </w:r>
          </w:p>
        </w:tc>
      </w:tr>
      <w:tr w14:paraId="7AA3DDDC">
        <w:tblPrEx>
          <w:tblCellMar>
            <w:top w:w="0" w:type="dxa"/>
            <w:left w:w="108" w:type="dxa"/>
            <w:bottom w:w="0" w:type="dxa"/>
            <w:right w:w="108" w:type="dxa"/>
          </w:tblCellMar>
        </w:tblPrEx>
        <w:trPr>
          <w:cantSplit/>
          <w:trHeight w:val="911"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3FD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732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开展农村人居环境整治，做好对市场化服务主体开展环境卫生清理的检查工作，负责对损坏公共设施、乱堆乱放、破坏村容镇貌的行为进行排查、制止、上报；负责农村户厕改造问题的排查、上报工作</w:t>
            </w:r>
          </w:p>
        </w:tc>
      </w:tr>
      <w:tr w14:paraId="11F083D7">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5D11">
            <w:pPr>
              <w:jc w:val="center"/>
              <w:textAlignment w:val="center"/>
              <w:rPr>
                <w:rFonts w:hint="eastAsia" w:ascii="Times New Roman" w:hAnsi="Times New Roman" w:eastAsia="方正公文黑体" w:cs="Arial"/>
                <w:snapToGrid w:val="0"/>
                <w:color w:val="000000"/>
                <w:kern w:val="0"/>
                <w:sz w:val="21"/>
                <w:szCs w:val="21"/>
                <w:lang w:val="en-US" w:eastAsia="zh-CN" w:bidi="ar"/>
              </w:rPr>
            </w:pPr>
            <w:r>
              <w:rPr>
                <w:rFonts w:ascii="Times New Roman" w:hAnsi="Times New Roman" w:eastAsia="方正公文黑体"/>
                <w:lang w:bidi="ar"/>
              </w:rPr>
              <w:t>序号</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1F20">
            <w:pPr>
              <w:jc w:val="cente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FE0A455">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C88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951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指导、促进农业种养殖生产，统计农情信息，加强农作物病虫害防治，负责畜牧业法律法规、疫病防控知识宣传，落实动物疫病预防制度，做好畜禽养殖用地管理及上报处置等工作</w:t>
            </w:r>
          </w:p>
        </w:tc>
      </w:tr>
      <w:tr w14:paraId="4CDA4AA2">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DC5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039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开展农业技术推广、培训、服务指导工作，组织农民参加培训，对农户施肥进行监测调查，促进农业机械化发展</w:t>
            </w:r>
          </w:p>
        </w:tc>
      </w:tr>
      <w:tr w14:paraId="1BDEB706">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0F4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DAD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落实惠农补贴政策，开展政策宣传，做好惠农资金、物资的申报和发放等工作</w:t>
            </w:r>
          </w:p>
        </w:tc>
      </w:tr>
      <w:tr w14:paraId="73C91A3E">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3A3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111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负责减轻农民负担和村民“一事一议”筹资筹劳的监督管理工作，做好上报筹资筹劳方案的初审工作，维护农民合法经营权益</w:t>
            </w:r>
          </w:p>
        </w:tc>
      </w:tr>
      <w:tr w14:paraId="70E209A4">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0E1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B43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积极扶持“一村一品”产业项目，推进特色产业健康发展</w:t>
            </w:r>
          </w:p>
        </w:tc>
      </w:tr>
      <w:tr w14:paraId="66FEA3E6">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99DA0">
            <w:pPr>
              <w:textAlignment w:val="cente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六、生态环保（</w:t>
            </w:r>
            <w:r>
              <w:rPr>
                <w:rStyle w:val="18"/>
                <w:rFonts w:hint="eastAsia" w:hAnsi="方正公文黑体" w:eastAsia="方正公文黑体"/>
                <w:color w:val="auto"/>
                <w:lang w:val="en-US" w:eastAsia="zh-CN" w:bidi="ar"/>
              </w:rPr>
              <w:t>9</w:t>
            </w:r>
            <w:r>
              <w:rPr>
                <w:rStyle w:val="18"/>
                <w:rFonts w:hint="eastAsia" w:hAnsi="方正公文黑体" w:eastAsia="方正公文黑体"/>
                <w:color w:val="auto"/>
                <w:lang w:eastAsia="zh-CN" w:bidi="ar"/>
              </w:rPr>
              <w:t>项）</w:t>
            </w:r>
          </w:p>
        </w:tc>
      </w:tr>
      <w:tr w14:paraId="3AF4F8D0">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2DB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72</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5EB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开展生态环保法律法规和相关知识的宣传教育，做好涉及乡、村层面生态环境保护问题的整改工作</w:t>
            </w:r>
          </w:p>
        </w:tc>
      </w:tr>
      <w:tr w14:paraId="43C929F6">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0FD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73</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C53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开展农村生活垃圾分类及资源化利用工作，推进乡、村垃圾处置市场化运转，加强对乡村道路、公共场所等区域的巡查检查</w:t>
            </w:r>
          </w:p>
        </w:tc>
      </w:tr>
      <w:tr w14:paraId="36468F12">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8E0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74</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BDC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做好秸秆焚烧管控，开展宣传教育和日常巡查，及时制止焚烧秸秆违法行为，推动秸秆综合利用</w:t>
            </w:r>
          </w:p>
        </w:tc>
      </w:tr>
      <w:tr w14:paraId="181CA725">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34F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75</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0A6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对乱倒（排）污水、垃圾、废弃物、畜禽尸体、粪便等行为进行排查、制止并上报，对黑臭水体定期排查并上报，组织对畜禽养殖散养密集区畜禽粪便污水进行处理利用</w:t>
            </w:r>
          </w:p>
        </w:tc>
      </w:tr>
      <w:tr w14:paraId="0F35C2FC">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A2A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76</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BA5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落实林长制，组织开展宣传教育、日常巡查，做好森林资源流转备案工作，发现破坏森林资源的行为及时制止并上报，对木材合法来源情况进行检查，督促指导村级林长正常履职</w:t>
            </w:r>
          </w:p>
        </w:tc>
      </w:tr>
      <w:tr w14:paraId="3E1EB8EB">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FB2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77</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79A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加强野生动植物保护、野生动植物危害防范知识的宣传教育，对违反野生动植物保护行为进行劝导、制止和上报</w:t>
            </w:r>
          </w:p>
        </w:tc>
      </w:tr>
      <w:tr w14:paraId="7048810C">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92D0">
            <w:pPr>
              <w:jc w:val="center"/>
              <w:textAlignment w:val="center"/>
              <w:rPr>
                <w:rFonts w:hint="eastAsia" w:ascii="Times New Roman" w:hAnsi="Times New Roman" w:eastAsia="方正公文黑体" w:cs="Arial"/>
                <w:snapToGrid w:val="0"/>
                <w:color w:val="000000"/>
                <w:kern w:val="0"/>
                <w:sz w:val="21"/>
                <w:szCs w:val="21"/>
                <w:lang w:val="en-US" w:eastAsia="zh-CN" w:bidi="ar"/>
              </w:rPr>
            </w:pPr>
            <w:r>
              <w:rPr>
                <w:rFonts w:ascii="Times New Roman" w:hAnsi="Times New Roman" w:eastAsia="方正公文黑体"/>
                <w:lang w:bidi="ar"/>
              </w:rPr>
              <w:t>序号</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9BE2">
            <w:pPr>
              <w:jc w:val="cente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3ED148D">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0A8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78</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5D3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开展森林病虫害的巡查，对患森林病虫害的疫木进行即死即清、集中除治</w:t>
            </w:r>
          </w:p>
        </w:tc>
      </w:tr>
      <w:tr w14:paraId="4052FC4B">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00F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79</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26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落实河长制，组织河长开展巡河工作，对发现的问题视情况及时处理、制止或上报</w:t>
            </w:r>
          </w:p>
        </w:tc>
      </w:tr>
      <w:tr w14:paraId="71C609A5">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0D9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80</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A65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加强河道日常巡查和管理保护，做好河道管理范围内本级工程建设的现场监督工作</w:t>
            </w:r>
          </w:p>
        </w:tc>
      </w:tr>
      <w:tr w14:paraId="64800D6D">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40C46">
            <w:pPr>
              <w:textAlignment w:val="cente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七、城乡建设（</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14:paraId="002BAF01">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9DE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81</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595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落实路长制，加强乡村道路交通安全管理，强化护路队伍建设，及时组织协调修复和抢通受损乡村道路，开展乡村道路日常巡查和养护，发现问题及时上报</w:t>
            </w:r>
          </w:p>
        </w:tc>
      </w:tr>
      <w:tr w14:paraId="17C3C0E9">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009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82</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611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负责加强国家版图意识的宣传教育及本行政区域内的测量标志保护和管理工作</w:t>
            </w:r>
          </w:p>
        </w:tc>
      </w:tr>
      <w:tr w14:paraId="728B121F">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4E5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83</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F11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负责乡工程和项目的招投标、建设和服务保障工作</w:t>
            </w:r>
          </w:p>
        </w:tc>
      </w:tr>
      <w:tr w14:paraId="76582998">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C420B">
            <w:pPr>
              <w:textAlignment w:val="cente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八、文化和旅游（</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46A678E7">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A4E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84</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356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建设和管理文体阵地，组织群众性文化文艺活动，做好群众性体育活动的服务保障工作</w:t>
            </w:r>
          </w:p>
        </w:tc>
      </w:tr>
      <w:tr w14:paraId="2EC240CD">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9FA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85</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158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负责弘扬发展红色文化和优秀民俗文化，打造地方特色文化品牌，做好非物质文化遗产申报、保护、传承工作</w:t>
            </w:r>
          </w:p>
        </w:tc>
      </w:tr>
      <w:tr w14:paraId="41403E61">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49ED5">
            <w:pPr>
              <w:textAlignment w:val="center"/>
              <w:rPr>
                <w:rFonts w:ascii="Times New Roman" w:hAnsi="Times New Roman" w:eastAsia="方正公文仿宋" w:cs="Times New Roman"/>
                <w:snapToGrid w:val="0"/>
                <w:color w:val="000000"/>
                <w:kern w:val="0"/>
                <w:sz w:val="21"/>
                <w:szCs w:val="21"/>
                <w:lang w:val="en-US" w:eastAsia="zh-CN" w:bidi="ar"/>
              </w:rPr>
            </w:pPr>
            <w:r>
              <w:rPr>
                <w:rStyle w:val="18"/>
                <w:rFonts w:hint="eastAsia" w:hAnsi="方正公文黑体" w:eastAsia="方正公文黑体"/>
                <w:color w:val="auto"/>
                <w:lang w:eastAsia="zh-CN" w:bidi="ar"/>
              </w:rPr>
              <w:t>九、应急管理及消防（</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474EC86B">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370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86</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FAF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落实安全生产“党政同责”“一岗双责”，督促和指导企业、村落实安全生产责任制</w:t>
            </w:r>
          </w:p>
        </w:tc>
      </w:tr>
      <w:tr w14:paraId="6C8BE75B">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3BD0">
            <w:pPr>
              <w:jc w:val="center"/>
              <w:textAlignment w:val="center"/>
              <w:rPr>
                <w:rFonts w:hint="eastAsia" w:ascii="Times New Roman" w:hAnsi="Times New Roman" w:eastAsia="方正公文黑体" w:cs="Arial"/>
                <w:snapToGrid w:val="0"/>
                <w:color w:val="000000"/>
                <w:kern w:val="0"/>
                <w:sz w:val="21"/>
                <w:szCs w:val="21"/>
                <w:lang w:val="en-US" w:eastAsia="zh-CN" w:bidi="ar"/>
              </w:rPr>
            </w:pPr>
            <w:r>
              <w:rPr>
                <w:rFonts w:ascii="Times New Roman" w:hAnsi="Times New Roman" w:eastAsia="方正公文黑体"/>
                <w:lang w:bidi="ar"/>
              </w:rPr>
              <w:t>序号</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2969">
            <w:pPr>
              <w:jc w:val="cente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B1181C6">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F22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87</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3AD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指导、支持和帮助村民委员会开展群众性的消防工作</w:t>
            </w:r>
          </w:p>
        </w:tc>
      </w:tr>
      <w:tr w14:paraId="425CE0F7">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F3A8A">
            <w:pPr>
              <w:jc w:val="left"/>
              <w:textAlignment w:val="center"/>
              <w:rPr>
                <w:rFonts w:hint="eastAsia" w:ascii="Times New Roman" w:hAnsi="Times New Roman" w:eastAsia="方正公文黑体"/>
                <w:lang w:eastAsia="zh-CN" w:bidi="ar"/>
              </w:rPr>
            </w:pPr>
            <w:r>
              <w:rPr>
                <w:rStyle w:val="18"/>
                <w:rFonts w:hint="eastAsia" w:hAnsi="方正公文黑体" w:eastAsia="方正公文黑体"/>
                <w:color w:val="auto"/>
                <w:lang w:eastAsia="zh-CN" w:bidi="ar"/>
              </w:rPr>
              <w:t>十、综合政务（</w:t>
            </w:r>
            <w:r>
              <w:rPr>
                <w:rStyle w:val="18"/>
                <w:rFonts w:hint="eastAsia" w:hAnsi="方正公文黑体" w:eastAsia="方正公文黑体"/>
                <w:color w:val="auto"/>
                <w:lang w:val="en-US" w:eastAsia="zh-CN" w:bidi="ar"/>
              </w:rPr>
              <w:t>9</w:t>
            </w:r>
            <w:r>
              <w:rPr>
                <w:rStyle w:val="18"/>
                <w:rFonts w:hint="eastAsia" w:hAnsi="方正公文黑体" w:eastAsia="方正公文黑体"/>
                <w:color w:val="auto"/>
                <w:lang w:eastAsia="zh-CN" w:bidi="ar"/>
              </w:rPr>
              <w:t>项）</w:t>
            </w:r>
          </w:p>
        </w:tc>
      </w:tr>
      <w:tr w14:paraId="23904A1E">
        <w:tblPrEx>
          <w:tblCellMar>
            <w:top w:w="0" w:type="dxa"/>
            <w:left w:w="108" w:type="dxa"/>
            <w:bottom w:w="0" w:type="dxa"/>
            <w:right w:w="108" w:type="dxa"/>
          </w:tblCellMar>
        </w:tblPrEx>
        <w:trPr>
          <w:cantSplit/>
          <w:trHeight w:val="629"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8F7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88</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3727">
            <w:pPr>
              <w:jc w:val="left"/>
              <w:textAlignment w:val="center"/>
              <w:rPr>
                <w:rFonts w:hint="eastAsia" w:ascii="Times New Roman" w:hAnsi="Times New Roman" w:eastAsia="方正公文黑体"/>
                <w:lang w:eastAsia="zh-CN" w:bidi="ar"/>
              </w:rPr>
            </w:pPr>
            <w:r>
              <w:rPr>
                <w:rFonts w:hint="eastAsia" w:ascii="Times New Roman" w:hAnsi="Times New Roman" w:eastAsia="方正公文仿宋" w:cs="Times New Roman"/>
                <w:lang w:eastAsia="zh-CN" w:bidi="ar"/>
              </w:rPr>
              <w:t>抓好数字政府建设，做好电子政务管理工作，完善乡综合指挥调度机制，落实政务信息公开制度</w:t>
            </w:r>
          </w:p>
        </w:tc>
      </w:tr>
      <w:tr w14:paraId="3E3391F1">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BCA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89</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307F">
            <w:pPr>
              <w:jc w:val="left"/>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负责乡、村财务管理工作，加强行政事业性国有资产管理及监督执行，维护行政事业单位资产管理信息系统</w:t>
            </w:r>
          </w:p>
        </w:tc>
      </w:tr>
      <w:tr w14:paraId="60F4243E">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63B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90</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EBED">
            <w:pPr>
              <w:jc w:val="left"/>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负责政府性债务规范管理，开展债务风险监测和预警工作</w:t>
            </w:r>
          </w:p>
        </w:tc>
      </w:tr>
      <w:tr w14:paraId="2C0362ED">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21C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91</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D605">
            <w:pPr>
              <w:jc w:val="left"/>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负责公文处理、会务管理、文字综合、报刊征订、后勤管理、重大活动综合保障等工作</w:t>
            </w:r>
          </w:p>
        </w:tc>
      </w:tr>
      <w:tr w14:paraId="00B63AA1">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C11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92</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E043">
            <w:pPr>
              <w:jc w:val="left"/>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执行档案法律法规，做好本级档案管理工作，监督指导村做好档案工作</w:t>
            </w:r>
          </w:p>
        </w:tc>
      </w:tr>
      <w:tr w14:paraId="44450226">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0BD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93</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AA39">
            <w:pPr>
              <w:jc w:val="left"/>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落实24小时值班值守制度，组织突发紧急事件应急处置，及时按程序上报并进行先期处置</w:t>
            </w:r>
          </w:p>
        </w:tc>
      </w:tr>
      <w:tr w14:paraId="205C2265">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D19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94</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772E">
            <w:pPr>
              <w:jc w:val="left"/>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开展节能宣传教育，做好水、电、网络日常管理等公共节能降耗工作，建设节约型机关</w:t>
            </w:r>
          </w:p>
        </w:tc>
      </w:tr>
      <w:tr w14:paraId="53808775">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E5E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95</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FBA4">
            <w:pPr>
              <w:jc w:val="left"/>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负责乡年鉴及地情文献资料收集、整理、编纂、报送和史志资料收集工作</w:t>
            </w:r>
          </w:p>
        </w:tc>
      </w:tr>
      <w:tr w14:paraId="00DEBE8E">
        <w:tblPrEx>
          <w:tblCellMar>
            <w:top w:w="0" w:type="dxa"/>
            <w:left w:w="108" w:type="dxa"/>
            <w:bottom w:w="0" w:type="dxa"/>
            <w:right w:w="108" w:type="dxa"/>
          </w:tblCellMar>
        </w:tblPrEx>
        <w:trPr>
          <w:cantSplit/>
          <w:trHeight w:val="658" w:hRule="atLeast"/>
          <w:tblHead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D93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96</w:t>
            </w:r>
          </w:p>
        </w:tc>
        <w:tc>
          <w:tcPr>
            <w:tcW w:w="13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8FC4">
            <w:pPr>
              <w:jc w:val="left"/>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做好机关和事业单位工作人员工资待遇保障、干部人事档案管理和聘用人员管理等工作</w:t>
            </w:r>
          </w:p>
        </w:tc>
      </w:tr>
    </w:tbl>
    <w:p w14:paraId="5D619AE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950"/>
      <w:bookmarkStart w:id="6" w:name="_Toc172077417"/>
      <w:bookmarkStart w:id="7" w:name="_Toc172077552"/>
      <w:bookmarkStart w:id="8" w:name="_Toc2450"/>
      <w:bookmarkStart w:id="9" w:name="_Toc1094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86CD27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90F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D1A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339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288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7BF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0B5DCFD1">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5B8E2B">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14:paraId="1459740B">
        <w:tblPrEx>
          <w:tblCellMar>
            <w:top w:w="0" w:type="dxa"/>
            <w:left w:w="108" w:type="dxa"/>
            <w:bottom w:w="0" w:type="dxa"/>
            <w:right w:w="108" w:type="dxa"/>
          </w:tblCellMar>
        </w:tblPrEx>
        <w:trPr>
          <w:cantSplit/>
          <w:trHeight w:val="160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607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881C">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开展村（社区）党组织书记区级备案管理工作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519F">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沈抚示范区党建工作部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81F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1.负责对村（社区）党组织书记任免职、履职情况进行备案； </w:t>
            </w:r>
          </w:p>
          <w:p w14:paraId="377116A5">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2.统筹指导街道、乡党（工）委做好村（社区）党组织书记日常管理工作。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4AC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1.收集并上报村党组织书记任免职、履职情况材料；</w:t>
            </w:r>
          </w:p>
          <w:p w14:paraId="459FD0C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2.做好村党组织书记日常管理工作。</w:t>
            </w:r>
          </w:p>
        </w:tc>
      </w:tr>
      <w:tr w14:paraId="08B81FD5">
        <w:tblPrEx>
          <w:tblCellMar>
            <w:top w:w="0" w:type="dxa"/>
            <w:left w:w="108" w:type="dxa"/>
            <w:bottom w:w="0" w:type="dxa"/>
            <w:right w:w="108" w:type="dxa"/>
          </w:tblCellMar>
        </w:tblPrEx>
        <w:trPr>
          <w:cantSplit/>
          <w:trHeight w:val="156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F30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1654">
            <w:pPr>
              <w:textAlignment w:val="center"/>
              <w:rPr>
                <w:rFonts w:ascii="Times New Roman" w:hAnsi="Times New Roman" w:eastAsia="方正公文仿宋" w:cs="Times New Roman"/>
                <w:lang w:eastAsia="zh-CN" w:bidi="ar"/>
              </w:rPr>
            </w:pPr>
            <w:r>
              <w:rPr>
                <w:rFonts w:hint="eastAsia" w:ascii="方正公文仿宋" w:hAnsi="Times New Roman" w:eastAsia="方正公文仿宋" w:cs="Arial"/>
                <w:color w:val="auto"/>
                <w:lang w:eastAsia="zh-CN" w:bidi="ar"/>
              </w:rPr>
              <w:t>开展公务员、事业单位工作人员、社区工作者录（聘）用和考察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6DA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沈抚示范区党建工作部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0FD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负责本辖区公务员录用审批备案、事业单位工作人员聘用、社区工作者招聘工作。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538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1.提出公务员招考岗位、数额和报考资格条件，拟订上报招录计划，协助做好拟录用人员考察工作；</w:t>
            </w:r>
          </w:p>
          <w:p w14:paraId="7B46462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2.提出事业单位工作人员招考岗位、数额和报考资格条件，拟订上报招聘计划，协助做好拟聘用人员考察工作。</w:t>
            </w:r>
          </w:p>
        </w:tc>
      </w:tr>
      <w:tr w14:paraId="6CF2489C">
        <w:tblPrEx>
          <w:tblCellMar>
            <w:top w:w="0" w:type="dxa"/>
            <w:left w:w="108" w:type="dxa"/>
            <w:bottom w:w="0" w:type="dxa"/>
            <w:right w:w="108" w:type="dxa"/>
          </w:tblCellMar>
        </w:tblPrEx>
        <w:trPr>
          <w:cantSplit/>
          <w:trHeight w:val="151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288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961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88D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沈抚示范区党建工作部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F37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1.组织开展“两优一先”等党内表彰激励工作；</w:t>
            </w:r>
          </w:p>
          <w:p w14:paraId="4178BBD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2.组织开展“两优一先”等表彰激励对象推荐工作；</w:t>
            </w:r>
          </w:p>
          <w:p w14:paraId="524EFCF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D1C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1.组织开展“两优一先”人选及党组织推荐上报工作；</w:t>
            </w:r>
          </w:p>
          <w:p w14:paraId="2AFE61F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2.摸底排查符合条件的党员，按程序上报、申领、颁发“光荣在党50年”纪念章等。</w:t>
            </w:r>
          </w:p>
        </w:tc>
      </w:tr>
      <w:tr w14:paraId="3DC30E01">
        <w:tblPrEx>
          <w:tblCellMar>
            <w:top w:w="0" w:type="dxa"/>
            <w:left w:w="108" w:type="dxa"/>
            <w:bottom w:w="0" w:type="dxa"/>
            <w:right w:w="108" w:type="dxa"/>
          </w:tblCellMar>
        </w:tblPrEx>
        <w:trPr>
          <w:cantSplit/>
          <w:trHeight w:val="209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680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4C5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开展对村民委员会成员的任期和离任经济责任审计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B55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沈抚示范区党建工作部                       </w:t>
            </w:r>
          </w:p>
          <w:p w14:paraId="3EEF504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沈抚示范区社会事业局                       </w:t>
            </w:r>
          </w:p>
          <w:p w14:paraId="60F39FA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沈抚示范区财政金融局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579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1.党建工作部负责在换届准备阶段督促有关部门做好审计工作；</w:t>
            </w:r>
          </w:p>
          <w:p w14:paraId="55F24B8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2.社会事业局会同财政金融局、街道、乡组成审计组，对村民委员会成员的任期和离任经济责任进行审计并提供审计报告。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CD0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1.选派工作人员参与审计工作；</w:t>
            </w:r>
          </w:p>
          <w:p w14:paraId="2456A07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2.提供审计所需资料；</w:t>
            </w:r>
          </w:p>
          <w:p w14:paraId="543C0A3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3.将审计结果在所在村公布；</w:t>
            </w:r>
          </w:p>
          <w:p w14:paraId="647C0BA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4.抓好审计反馈问题整改。</w:t>
            </w:r>
          </w:p>
        </w:tc>
      </w:tr>
      <w:tr w14:paraId="4CA03FF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D27">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850C">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CCF4">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1A32">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B81A">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466774F2">
        <w:tblPrEx>
          <w:tblCellMar>
            <w:top w:w="0" w:type="dxa"/>
            <w:left w:w="108" w:type="dxa"/>
            <w:bottom w:w="0" w:type="dxa"/>
            <w:right w:w="108" w:type="dxa"/>
          </w:tblCellMar>
        </w:tblPrEx>
        <w:trPr>
          <w:cantSplit/>
          <w:trHeight w:val="155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4F8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11E8">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D5E4">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沈抚示范区党建工作部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23E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1.负责制定公益电影放映工作实施方案，做好经费、设备保障工作；</w:t>
            </w:r>
          </w:p>
          <w:p w14:paraId="0B3F9CCE">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86A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1.与各村协调，确定合适的放映场地，并提供电力等相关保障； </w:t>
            </w:r>
          </w:p>
          <w:p w14:paraId="7A23A02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2.向群众宣传即将放映的影片内容及信息；</w:t>
            </w:r>
          </w:p>
          <w:p w14:paraId="45265B2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3.巡查电影放映质量；</w:t>
            </w:r>
          </w:p>
          <w:p w14:paraId="1EA455AC">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4.组织群众观看电影。</w:t>
            </w:r>
          </w:p>
        </w:tc>
      </w:tr>
      <w:tr w14:paraId="17978AF6">
        <w:tblPrEx>
          <w:tblCellMar>
            <w:top w:w="0" w:type="dxa"/>
            <w:left w:w="108" w:type="dxa"/>
            <w:bottom w:w="0" w:type="dxa"/>
            <w:right w:w="108" w:type="dxa"/>
          </w:tblCellMar>
        </w:tblPrEx>
        <w:trPr>
          <w:cantSplit/>
          <w:trHeight w:val="129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1C6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DCE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开展农家（社区）书屋建设工作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4C9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沈抚示范区党建工作部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A45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1.统筹全区农家（社区）书屋的整体规划;</w:t>
            </w:r>
          </w:p>
          <w:p w14:paraId="1D44D6E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2.配发书籍等出版物，督促指导农家（社区）书屋更新、分类、上架。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A5A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1.开展农家书屋的日常管理；</w:t>
            </w:r>
          </w:p>
          <w:p w14:paraId="2BF71C0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2.引导村民到农家书屋开展读书学习活动；</w:t>
            </w:r>
          </w:p>
          <w:p w14:paraId="2D915D5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3.定期更新维护农家书屋书籍等出版物。</w:t>
            </w:r>
          </w:p>
        </w:tc>
      </w:tr>
      <w:tr w14:paraId="1C7FBCF7">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462B2E">
            <w:pPr>
              <w:textAlignment w:val="cente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二、经济发展（</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44C0B596">
        <w:tblPrEx>
          <w:tblCellMar>
            <w:top w:w="0" w:type="dxa"/>
            <w:left w:w="108" w:type="dxa"/>
            <w:bottom w:w="0" w:type="dxa"/>
            <w:right w:w="108" w:type="dxa"/>
          </w:tblCellMar>
        </w:tblPrEx>
        <w:trPr>
          <w:cantSplit/>
          <w:trHeight w:val="201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107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F79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C19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638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1.组织开展社会信用体系建设宣传工作；</w:t>
            </w:r>
          </w:p>
          <w:p w14:paraId="5524EB1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2.负责社会信用体系建设和综合管理工作，指导协调有关部门（单位）和行业开展信用建设，推动实施信用管理；</w:t>
            </w:r>
          </w:p>
          <w:p w14:paraId="1F0694F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FE3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1.做好社会信用体系建设的宣传工作；</w:t>
            </w:r>
          </w:p>
          <w:p w14:paraId="409AE5D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2.落实政务诚信、社会诚信建设举措；</w:t>
            </w:r>
          </w:p>
          <w:p w14:paraId="6AEB242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3.指导、推进基层社会信用建设。</w:t>
            </w:r>
          </w:p>
        </w:tc>
      </w:tr>
      <w:tr w14:paraId="344D564A">
        <w:tblPrEx>
          <w:tblCellMar>
            <w:top w:w="0" w:type="dxa"/>
            <w:left w:w="108" w:type="dxa"/>
            <w:bottom w:w="0" w:type="dxa"/>
            <w:right w:w="108" w:type="dxa"/>
          </w:tblCellMar>
        </w:tblPrEx>
        <w:trPr>
          <w:cantSplit/>
          <w:trHeight w:val="120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03D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CCB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296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187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牵头做好全区范围内金融服务经济发展工作，根据企业融资需求，组织相关部门开展“政银企对接会”等活动。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AA5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1.做好企业融资需求摸排、报送工作；</w:t>
            </w:r>
          </w:p>
          <w:p w14:paraId="0B82313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2.配合开展“政银企对接会”活动。</w:t>
            </w:r>
          </w:p>
        </w:tc>
      </w:tr>
      <w:tr w14:paraId="297B4DEA">
        <w:tblPrEx>
          <w:tblCellMar>
            <w:top w:w="0" w:type="dxa"/>
            <w:left w:w="108" w:type="dxa"/>
            <w:bottom w:w="0" w:type="dxa"/>
            <w:right w:w="108" w:type="dxa"/>
          </w:tblCellMar>
        </w:tblPrEx>
        <w:trPr>
          <w:cantSplit/>
          <w:trHeight w:val="163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34A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8DD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C2C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沈抚示范区产业发展和科技创新局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DAC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1.做好街道、乡数据汇总、分析利用和上报工作，分析研判企业生产运行情况；</w:t>
            </w:r>
          </w:p>
          <w:p w14:paraId="592CAB5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2.根据街道、乡规上和规下企业情况，定期调度汇总重点工业企业经济运行、项目建设情况，并做好全区企业主要经济指标的调度预警及监控工作。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77C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1.做好工业企业相关情况的排查、梳理、统计、调查和上报；</w:t>
            </w:r>
          </w:p>
          <w:p w14:paraId="5FE68C0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2.了解规上和规下重点工业企业经济运行、项目建设情况并上报。</w:t>
            </w:r>
          </w:p>
        </w:tc>
      </w:tr>
      <w:tr w14:paraId="4FA4E90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08D6">
            <w:pPr>
              <w:jc w:val="center"/>
              <w:textAlignment w:val="center"/>
              <w:rPr>
                <w:rFonts w:hint="eastAsia" w:ascii="Times New Roman" w:hAnsi="Times New Roman" w:eastAsia="方正公文黑体"/>
                <w:color w:val="auto"/>
                <w:lang w:val="en-US" w:eastAsia="zh-CN" w:bidi="ar"/>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E9F9">
            <w:pPr>
              <w:jc w:val="center"/>
              <w:textAlignment w:val="center"/>
              <w:rPr>
                <w:rFonts w:hint="eastAsia" w:ascii="Times New Roman" w:hAnsi="Times New Roman" w:eastAsia="方正公文仿宋" w:cs="Times New Roman"/>
                <w:lang w:eastAsia="zh-CN" w:bidi="ar"/>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8BB7">
            <w:pPr>
              <w:jc w:val="center"/>
              <w:textAlignment w:val="center"/>
              <w:rPr>
                <w:rFonts w:hint="eastAsia" w:ascii="Times New Roman" w:hAnsi="Times New Roman" w:eastAsia="方正公文仿宋" w:cs="Times New Roman"/>
                <w:lang w:eastAsia="zh-CN" w:bidi="ar"/>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EA08">
            <w:pPr>
              <w:jc w:val="center"/>
              <w:textAlignment w:val="center"/>
              <w:rPr>
                <w:rFonts w:hint="eastAsia" w:ascii="Times New Roman" w:hAnsi="Times New Roman" w:eastAsia="方正公文仿宋" w:cs="Times New Roman"/>
                <w:lang w:eastAsia="zh-CN" w:bidi="ar"/>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8408">
            <w:pPr>
              <w:jc w:val="center"/>
              <w:textAlignment w:val="center"/>
              <w:rPr>
                <w:rFonts w:ascii="Times New Roman" w:hAnsi="Times New Roman" w:eastAsia="方正公文仿宋" w:cs="Times New Roman"/>
                <w:lang w:eastAsia="zh-CN" w:bidi="ar"/>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3818C84A">
        <w:tblPrEx>
          <w:tblCellMar>
            <w:top w:w="0" w:type="dxa"/>
            <w:left w:w="108" w:type="dxa"/>
            <w:bottom w:w="0" w:type="dxa"/>
            <w:right w:w="108" w:type="dxa"/>
          </w:tblCellMar>
        </w:tblPrEx>
        <w:trPr>
          <w:cantSplit/>
          <w:trHeight w:val="211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E1E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C99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开展优质中小企业培育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6B1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沈抚示范区产业发展和科技创新局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A41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1.向街道、乡提供“小升规”“专精特新”等相关政策；</w:t>
            </w:r>
          </w:p>
          <w:p w14:paraId="0EB9945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2.指导做好中小企业梯度培育工作，定期对全区“小升规”“专精特新”培育企业开展调度、引导工作；</w:t>
            </w:r>
          </w:p>
          <w:p w14:paraId="14EEE9D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3.组织开展“小升规”“专精特新”企业申报工作，并向上级部门进行组织推荐。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975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1.宣传“小升规”“专精特新”等相关政策精神；</w:t>
            </w:r>
          </w:p>
          <w:p w14:paraId="15DDB27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2.做好中小企业梯度培育工作；</w:t>
            </w:r>
          </w:p>
          <w:p w14:paraId="59C8EF2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3.定期对辖区内重点培育企业开展调度和引导工作，并组织“小升规”企业上报申报材料。</w:t>
            </w:r>
          </w:p>
        </w:tc>
      </w:tr>
      <w:tr w14:paraId="5B053061">
        <w:tblPrEx>
          <w:tblCellMar>
            <w:top w:w="0" w:type="dxa"/>
            <w:left w:w="108" w:type="dxa"/>
            <w:bottom w:w="0" w:type="dxa"/>
            <w:right w:w="108" w:type="dxa"/>
          </w:tblCellMar>
        </w:tblPrEx>
        <w:trPr>
          <w:cantSplit/>
          <w:trHeight w:val="108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416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A1C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0E3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沈抚示范区产业发展和科技创新局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EB8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1.组织开展淘汰落后产能政策宣传；</w:t>
            </w:r>
          </w:p>
          <w:p w14:paraId="4FC1CA1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ECA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1.开展淘汰落后产能政策宣传；</w:t>
            </w:r>
          </w:p>
          <w:p w14:paraId="5259E2D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2.开展落后产能摸排，发现线索及时上报。</w:t>
            </w:r>
          </w:p>
        </w:tc>
      </w:tr>
      <w:tr w14:paraId="228F79EC">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5EF814">
            <w:pPr>
              <w:jc w:val="left"/>
              <w:textAlignment w:val="center"/>
              <w:rPr>
                <w:rFonts w:ascii="Times New Roman" w:hAnsi="Times New Roman" w:eastAsia="方正公文黑体" w:cs="Arial"/>
                <w:snapToGrid w:val="0"/>
                <w:color w:val="000000"/>
                <w:kern w:val="0"/>
                <w:sz w:val="21"/>
                <w:szCs w:val="21"/>
                <w:lang w:val="en-US" w:eastAsia="zh-CN" w:bidi="ar-SA"/>
              </w:rPr>
            </w:pPr>
            <w:r>
              <w:rPr>
                <w:rStyle w:val="18"/>
                <w:rFonts w:hint="eastAsia" w:hAnsi="方正公文黑体" w:eastAsia="方正公文黑体"/>
                <w:color w:val="auto"/>
                <w:lang w:eastAsia="zh-CN" w:bidi="ar"/>
              </w:rPr>
              <w:t>三、民生服务（</w:t>
            </w:r>
            <w:r>
              <w:rPr>
                <w:rStyle w:val="18"/>
                <w:rFonts w:hint="eastAsia" w:hAnsi="方正公文黑体" w:eastAsia="方正公文黑体"/>
                <w:color w:val="auto"/>
                <w:lang w:val="en-US" w:eastAsia="zh-CN" w:bidi="ar"/>
              </w:rPr>
              <w:t>31</w:t>
            </w:r>
            <w:r>
              <w:rPr>
                <w:rStyle w:val="18"/>
                <w:rFonts w:hint="eastAsia" w:hAnsi="方正公文黑体" w:eastAsia="方正公文黑体"/>
                <w:color w:val="auto"/>
                <w:lang w:eastAsia="zh-CN" w:bidi="ar"/>
              </w:rPr>
              <w:t>项）</w:t>
            </w:r>
          </w:p>
        </w:tc>
      </w:tr>
      <w:tr w14:paraId="76C1F47F">
        <w:tblPrEx>
          <w:tblCellMar>
            <w:top w:w="0" w:type="dxa"/>
            <w:left w:w="108" w:type="dxa"/>
            <w:bottom w:w="0" w:type="dxa"/>
            <w:right w:w="108" w:type="dxa"/>
          </w:tblCellMar>
        </w:tblPrEx>
        <w:trPr>
          <w:cantSplit/>
          <w:trHeight w:val="124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E45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340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做好民政服务站建立工作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7B7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F49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1.采取购买服务形式，在街道、乡建立民政服务站；</w:t>
            </w:r>
          </w:p>
          <w:p w14:paraId="14579A8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2.对街道、乡民政服务站日常运行进行监管；</w:t>
            </w:r>
          </w:p>
          <w:p w14:paraId="2350E6B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3.对街道、乡民政服务站开展评估。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3FA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1.为民政服务站提供服务场地和必要办公条件；</w:t>
            </w:r>
          </w:p>
          <w:p w14:paraId="089BAFE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2.对民政服务站驻站人员进行日常管理，协调、指导驻站人员开展工作。</w:t>
            </w:r>
          </w:p>
        </w:tc>
      </w:tr>
      <w:tr w14:paraId="4570EA36">
        <w:tblPrEx>
          <w:tblCellMar>
            <w:top w:w="0" w:type="dxa"/>
            <w:left w:w="108" w:type="dxa"/>
            <w:bottom w:w="0" w:type="dxa"/>
            <w:right w:w="108" w:type="dxa"/>
          </w:tblCellMar>
        </w:tblPrEx>
        <w:trPr>
          <w:cantSplit/>
          <w:trHeight w:val="317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8AA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3BB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137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852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1.组织开展普惠性、基础性、兜底性养老服务项目；</w:t>
            </w:r>
          </w:p>
          <w:p w14:paraId="088075A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2.负责特困人员集中供养工作；</w:t>
            </w:r>
          </w:p>
          <w:p w14:paraId="02D456C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3.开展经济困难失能老年人集中照护服务工作，对救助对象进行经济状况和能力评估，对符合集中照护条件的审定救助额度，提供集中照护服务；</w:t>
            </w:r>
          </w:p>
          <w:p w14:paraId="4D4E7DE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4.检查、督促特殊困难老年人探访关爱工作落实，对上报材料归档保存。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AAD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1.协助居家养老服务对象收集申报材料并完成申请，组织村与服务机构进行工作衔接，负责项目实施过程档案相应内容的审核确认，负责辖区内居家养老服务对象的过程跟踪及验收回访；</w:t>
            </w:r>
          </w:p>
          <w:p w14:paraId="239875F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2.受理和审核特困人员集中供养申请并签署审核意见，符合集中供养条件的报送申请审核材料；</w:t>
            </w:r>
          </w:p>
          <w:p w14:paraId="2DB864D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3.受理、审核和上报符合集中照护条件的经济困难失能老年人申请及救助标准；</w:t>
            </w:r>
          </w:p>
          <w:p w14:paraId="3F2F7DF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4.落实特殊困难老年人探访关爱，对分散供养特困人员进行定期探访，建立探访记录并上报。</w:t>
            </w:r>
          </w:p>
        </w:tc>
      </w:tr>
      <w:tr w14:paraId="0A16279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A315">
            <w:pPr>
              <w:jc w:val="center"/>
              <w:textAlignment w:val="center"/>
              <w:rPr>
                <w:rFonts w:hint="default" w:ascii="Times New Roman" w:hAnsi="Times New Roman" w:eastAsia="方正公文黑体"/>
                <w:color w:val="auto"/>
                <w:lang w:val="en-US" w:eastAsia="zh-CN" w:bidi="ar"/>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C043">
            <w:pPr>
              <w:jc w:val="center"/>
              <w:textAlignment w:val="center"/>
              <w:rPr>
                <w:rFonts w:ascii="Times New Roman" w:hAnsi="Times New Roman" w:eastAsia="方正公文仿宋" w:cs="Times New Roman"/>
                <w:lang w:eastAsia="zh-CN" w:bidi="ar"/>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0FFF">
            <w:pPr>
              <w:jc w:val="center"/>
              <w:textAlignment w:val="center"/>
              <w:rPr>
                <w:rFonts w:ascii="Times New Roman" w:hAnsi="Times New Roman" w:eastAsia="方正公文仿宋" w:cs="Times New Roman"/>
                <w:lang w:eastAsia="zh-CN" w:bidi="ar"/>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5F81">
            <w:pPr>
              <w:jc w:val="center"/>
              <w:textAlignment w:val="center"/>
              <w:rPr>
                <w:rFonts w:ascii="Times New Roman" w:hAnsi="Times New Roman" w:eastAsia="方正公文仿宋" w:cs="Times New Roman"/>
                <w:lang w:eastAsia="zh-CN" w:bidi="ar"/>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92A7">
            <w:pPr>
              <w:jc w:val="center"/>
              <w:textAlignment w:val="center"/>
              <w:rPr>
                <w:rFonts w:ascii="Times New Roman" w:hAnsi="Times New Roman" w:eastAsia="方正公文仿宋" w:cs="Times New Roman"/>
                <w:lang w:eastAsia="zh-CN" w:bidi="ar"/>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6EFDC8FD">
        <w:tblPrEx>
          <w:tblCellMar>
            <w:top w:w="0" w:type="dxa"/>
            <w:left w:w="108" w:type="dxa"/>
            <w:bottom w:w="0" w:type="dxa"/>
            <w:right w:w="108" w:type="dxa"/>
          </w:tblCellMar>
        </w:tblPrEx>
        <w:trPr>
          <w:cantSplit/>
          <w:trHeight w:val="99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59D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686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6C0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10F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0AD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负责本乡“全国儿童福利信息系统”中各类服务对象和工作人员信息录入、业务办理、数据统计和动态更新等工作。</w:t>
            </w:r>
          </w:p>
        </w:tc>
      </w:tr>
      <w:tr w14:paraId="36E05C8C">
        <w:tblPrEx>
          <w:tblCellMar>
            <w:top w:w="0" w:type="dxa"/>
            <w:left w:w="108" w:type="dxa"/>
            <w:bottom w:w="0" w:type="dxa"/>
            <w:right w:w="108" w:type="dxa"/>
          </w:tblCellMar>
        </w:tblPrEx>
        <w:trPr>
          <w:cantSplit/>
          <w:trHeight w:val="125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9AB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1EA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175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93B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1.组织开展慈善宣传；</w:t>
            </w:r>
          </w:p>
          <w:p w14:paraId="2D7F0C1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2.做好对慈善救助对象身份审核确认工作；</w:t>
            </w:r>
          </w:p>
          <w:p w14:paraId="098FDC6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550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1.开展慈善宣传；</w:t>
            </w:r>
          </w:p>
          <w:p w14:paraId="2A31493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2.收集并上报符合慈善捐赠条件对象的信息材料；</w:t>
            </w:r>
          </w:p>
          <w:p w14:paraId="5A11B67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3.做好慈善捐赠款物发放、信息统计工作。</w:t>
            </w:r>
          </w:p>
        </w:tc>
      </w:tr>
      <w:tr w14:paraId="3B0D5404">
        <w:tblPrEx>
          <w:tblCellMar>
            <w:top w:w="0" w:type="dxa"/>
            <w:left w:w="108" w:type="dxa"/>
            <w:bottom w:w="0" w:type="dxa"/>
            <w:right w:w="108" w:type="dxa"/>
          </w:tblCellMar>
        </w:tblPrEx>
        <w:trPr>
          <w:cantSplit/>
          <w:trHeight w:val="410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F7E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AA1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2EB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4CD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指导街道、乡行政区划和地名管理工作，负责行政区域界线的勘定和管理工作，具体承担各级行政区域界桩界线维修管护工作，负责街道、乡行政区域的设立、撤销、调整、更名、界线变更和政府驻地迁移的审核报送及组织实施工作，负责乡街行政区域边界争议的调查和调处；</w:t>
            </w:r>
          </w:p>
          <w:p w14:paraId="0E2C59D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2.负责地名普查和补查，标准地名命名、更名的审核报批、备案公告，做好地名标志的设置管理工作，审核街道、乡采集的地名信息并上报；</w:t>
            </w:r>
          </w:p>
          <w:p w14:paraId="2F6DBCA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3.负责建筑物门（楼）牌编码标准地址确认和相应的门（楼）牌地名标志的设置管理工作；</w:t>
            </w:r>
          </w:p>
          <w:p w14:paraId="2990192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4.负责标准地名图录典志等地名图书资料的编辑和审定工作，做好地名文化保护名录评选认定、地名文化宣传阐释工作。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703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1.负责报送域内的地名普查和补查信息，报送域内地名命名、更名的申请材料，配合做好相应地名标志的设置、维护工作，通过地名信息采集小程序采集上传域内地名信息；</w:t>
            </w:r>
          </w:p>
          <w:p w14:paraId="6801042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2.做好域内建筑物门（楼）牌编码标准地址申报工作，配合做好相应门（楼）牌地名标志的设置、维护工作；</w:t>
            </w:r>
          </w:p>
          <w:p w14:paraId="1A20A8B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3.负责开展域内标准地名图录典志等图书资料的初级编辑、审核报送，做好域内地名文化的挖掘整理、宣传阐释及地名文化名录的申报推荐工作。</w:t>
            </w:r>
          </w:p>
        </w:tc>
      </w:tr>
      <w:tr w14:paraId="1602CDA4">
        <w:tblPrEx>
          <w:tblCellMar>
            <w:top w:w="0" w:type="dxa"/>
            <w:left w:w="108" w:type="dxa"/>
            <w:bottom w:w="0" w:type="dxa"/>
            <w:right w:w="108" w:type="dxa"/>
          </w:tblCellMar>
        </w:tblPrEx>
        <w:trPr>
          <w:cantSplit/>
          <w:trHeight w:val="166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41F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E99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A7B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F11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1.负责流浪乞讨人员名单的汇总、核查并报沈抚两市民政部门；</w:t>
            </w:r>
          </w:p>
          <w:p w14:paraId="1C82A40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2.对发现上报的生活无着的流浪乞讨人员是否符合救助条件进行审查，作出予以救助或者不予救助的决定。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33C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1.发现流浪乞讨人员及时上报；</w:t>
            </w:r>
          </w:p>
          <w:p w14:paraId="41C80A8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2.协助开展流浪乞讨人员安置等救助工作。</w:t>
            </w:r>
          </w:p>
        </w:tc>
      </w:tr>
      <w:tr w14:paraId="195ABCA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0DB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DD22">
            <w:pPr>
              <w:jc w:val="center"/>
              <w:textAlignment w:val="center"/>
              <w:rPr>
                <w:rFonts w:ascii="Times New Roman" w:hAnsi="Times New Roman" w:eastAsia="方正公文仿宋" w:cs="Times New Roman"/>
                <w:snapToGrid w:val="0"/>
                <w:color w:val="000000"/>
                <w:kern w:val="0"/>
                <w:sz w:val="21"/>
                <w:szCs w:val="21"/>
                <w:lang w:val="en-US" w:eastAsia="zh-CN" w:bidi="ar"/>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499F">
            <w:pPr>
              <w:jc w:val="center"/>
              <w:textAlignment w:val="center"/>
              <w:rPr>
                <w:rFonts w:ascii="Times New Roman" w:hAnsi="Times New Roman" w:eastAsia="方正公文仿宋" w:cs="Times New Roman"/>
                <w:snapToGrid w:val="0"/>
                <w:color w:val="000000"/>
                <w:kern w:val="0"/>
                <w:sz w:val="21"/>
                <w:szCs w:val="21"/>
                <w:lang w:val="en-US" w:eastAsia="zh-CN" w:bidi="ar"/>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F3B2">
            <w:pPr>
              <w:jc w:val="center"/>
              <w:textAlignment w:val="center"/>
              <w:rPr>
                <w:rFonts w:ascii="Times New Roman" w:hAnsi="Times New Roman" w:eastAsia="方正公文仿宋" w:cs="Times New Roman"/>
                <w:snapToGrid w:val="0"/>
                <w:color w:val="000000"/>
                <w:kern w:val="0"/>
                <w:sz w:val="21"/>
                <w:szCs w:val="21"/>
                <w:lang w:val="en-US" w:eastAsia="zh-CN" w:bidi="ar"/>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6114">
            <w:pPr>
              <w:jc w:val="center"/>
              <w:textAlignment w:val="center"/>
              <w:rPr>
                <w:rFonts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43436EA6">
        <w:tblPrEx>
          <w:tblCellMar>
            <w:top w:w="0" w:type="dxa"/>
            <w:left w:w="108" w:type="dxa"/>
            <w:bottom w:w="0" w:type="dxa"/>
            <w:right w:w="108" w:type="dxa"/>
          </w:tblCellMar>
        </w:tblPrEx>
        <w:trPr>
          <w:cantSplit/>
          <w:trHeight w:val="104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F4E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0E4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639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D2B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5C3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1.开展实地走访，对特困人员生活自理能力进行初步评估并上报；</w:t>
            </w:r>
          </w:p>
          <w:p w14:paraId="0FA639B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2.及时报告特困人员生活自理能力变化情况。</w:t>
            </w:r>
          </w:p>
        </w:tc>
      </w:tr>
      <w:tr w14:paraId="7215E39C">
        <w:tblPrEx>
          <w:tblCellMar>
            <w:top w:w="0" w:type="dxa"/>
            <w:left w:w="108" w:type="dxa"/>
            <w:bottom w:w="0" w:type="dxa"/>
            <w:right w:w="108" w:type="dxa"/>
          </w:tblCellMar>
        </w:tblPrEx>
        <w:trPr>
          <w:cantSplit/>
          <w:trHeight w:val="244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1E6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42F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1DF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90F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1.负责对孤儿、事实无人抚养儿童集中供养申请材料进行审查核实，符合条件报沈抚两市民政部门；</w:t>
            </w:r>
          </w:p>
          <w:p w14:paraId="0220432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2.对不再符合集中供养条件的孤儿、事实无人抚养儿童进行材料审查，并签署离院初步意见。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BA6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1.受理孤儿和事实无人抚养儿童集中供养申请，为符合儿童福利机构集中供养条件的儿童出具相关情况报告，并提交上报相关申请材料，与儿童（社会）福利机构办理儿童入院交接手续；</w:t>
            </w:r>
          </w:p>
          <w:p w14:paraId="27CCE1E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2.协助做好父母恢复监护能力或者有其他依法具有监护资格的人的集中供养儿童离院工作，出具相关情况报告及证明材料，与儿童（社会）福利机构办理儿童离院手续。</w:t>
            </w:r>
          </w:p>
        </w:tc>
      </w:tr>
      <w:tr w14:paraId="3D0F6668">
        <w:tblPrEx>
          <w:tblCellMar>
            <w:top w:w="0" w:type="dxa"/>
            <w:left w:w="108" w:type="dxa"/>
            <w:bottom w:w="0" w:type="dxa"/>
            <w:right w:w="108" w:type="dxa"/>
          </w:tblCellMar>
        </w:tblPrEx>
        <w:trPr>
          <w:cantSplit/>
          <w:trHeight w:val="166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723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E91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25C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E3F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1.开展殡葬法规宣传工作，制定和完善文明祭祀方案；</w:t>
            </w:r>
          </w:p>
          <w:p w14:paraId="5148095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2.负责殡葬管理工作，对违法行为进行处理；                 </w:t>
            </w:r>
          </w:p>
          <w:p w14:paraId="29B426F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3.开展违规建设公墓和硬化大墓整治工作；</w:t>
            </w:r>
          </w:p>
          <w:p w14:paraId="083AA94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4.负责建设农村公益性墓地审批。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D9E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1.宣传殡葬法规，协助对违法行为进行教育、劝导和制止，并做好情况调查工作；</w:t>
            </w:r>
          </w:p>
          <w:p w14:paraId="730897F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2.协助做好违规建设经营墓地和硬化大墓排查，建立台账，制定整改措施并上报。</w:t>
            </w:r>
          </w:p>
        </w:tc>
      </w:tr>
      <w:tr w14:paraId="678B5CF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C4F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0FC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D77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A13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1.负责非公办教师人员身份的审核确认工作；</w:t>
            </w:r>
          </w:p>
          <w:p w14:paraId="2AE1FC6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2.负责非公办教师人员的管理、年度养老补助发放金额的预算和核算；</w:t>
            </w:r>
          </w:p>
          <w:p w14:paraId="038A308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3.与财政金融局做好衔接，确保补助金及时足额发放。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DC1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1.做好非公办教师人员的受理、初审及上报工作；</w:t>
            </w:r>
          </w:p>
          <w:p w14:paraId="1B6D63C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2.做好非公办教师生存认证工作，统计、上报非公办教师补助金明细表。</w:t>
            </w:r>
          </w:p>
        </w:tc>
      </w:tr>
      <w:tr w14:paraId="2D875B73">
        <w:tblPrEx>
          <w:tblCellMar>
            <w:top w:w="0" w:type="dxa"/>
            <w:left w:w="108" w:type="dxa"/>
            <w:bottom w:w="0" w:type="dxa"/>
            <w:right w:w="108" w:type="dxa"/>
          </w:tblCellMar>
        </w:tblPrEx>
        <w:trPr>
          <w:cantSplit/>
          <w:trHeight w:val="173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B83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BD7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36F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468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1.负责学前教育的宣传、管理和业务指导工作；</w:t>
            </w:r>
          </w:p>
          <w:p w14:paraId="5B06D5E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2.负责落实义务教育入学、复学和保学基本制度，完善工作机制；</w:t>
            </w:r>
          </w:p>
          <w:p w14:paraId="1C01ECA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3.制定入学以及控辍保学工作目标，定期对全区各学校控辍保学工作进行检查，加强监督和指导。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BB6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1.开展学前教育和义务教育的宣传；</w:t>
            </w:r>
          </w:p>
          <w:p w14:paraId="2DF8B5B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2.推动适龄儿童在其父母或者其他监护人的工作或者居住地方便就近接受学前教育；</w:t>
            </w:r>
          </w:p>
          <w:p w14:paraId="65C0547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3.协助排查义务教育阶段适龄儿童入学情况，协助对适龄未入学或在校不稳定的学生进行家访或劝返。</w:t>
            </w:r>
          </w:p>
        </w:tc>
      </w:tr>
      <w:tr w14:paraId="43A4C1F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80AA">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9476">
            <w:pPr>
              <w:jc w:val="center"/>
              <w:textAlignment w:val="center"/>
              <w:rPr>
                <w:rFonts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8EB2">
            <w:pPr>
              <w:jc w:val="center"/>
              <w:textAlignment w:val="center"/>
              <w:rPr>
                <w:rFonts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32F4">
            <w:pPr>
              <w:jc w:val="center"/>
              <w:textAlignment w:val="center"/>
              <w:rPr>
                <w:rFonts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5AEF">
            <w:pPr>
              <w:jc w:val="center"/>
              <w:textAlignment w:val="center"/>
              <w:rPr>
                <w:rFonts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46A362BA">
        <w:tblPrEx>
          <w:tblCellMar>
            <w:top w:w="0" w:type="dxa"/>
            <w:left w:w="108" w:type="dxa"/>
            <w:bottom w:w="0" w:type="dxa"/>
            <w:right w:w="108" w:type="dxa"/>
          </w:tblCellMar>
        </w:tblPrEx>
        <w:trPr>
          <w:cantSplit/>
          <w:trHeight w:val="387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AF9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694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F2F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p w14:paraId="040A10F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沈抚示范区公安局</w:t>
            </w:r>
          </w:p>
          <w:p w14:paraId="7E3BF40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p w14:paraId="52620D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沈抚示范区市场监督管理局</w:t>
            </w:r>
          </w:p>
          <w:p w14:paraId="4B629BE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抚顺开发区消防救援大队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D86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1.社会事业局负责统筹协调，会同相关部门加强校外托管机构和校外培训机构的日常监管工作，负责对校外托管机构和校外培训机构的生活饮用水卫生、传染病防控进行监管；                                                                                                                                                           </w:t>
            </w:r>
          </w:p>
          <w:p w14:paraId="5AE31CC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2.公安局负责对校外托管机构和校外培训机构安防管理进行监督；             </w:t>
            </w:r>
          </w:p>
          <w:p w14:paraId="63005AB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3.规划建设局负责对校外托管机构和校外培训机构房屋安全进行监督；                                                                          </w:t>
            </w:r>
          </w:p>
          <w:p w14:paraId="6713172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4.市场监督管理局负责对校外托管机构和校外培训机构的食品安全进行监督管理；         </w:t>
            </w:r>
          </w:p>
          <w:p w14:paraId="5B72E3A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222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1.协助开展校外托管机构和校外培训机构政策宣传；</w:t>
            </w:r>
          </w:p>
          <w:p w14:paraId="3EA74E3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2.对校外托管机构和校外培训机构开展巡查，发现问题及时上报。</w:t>
            </w:r>
          </w:p>
        </w:tc>
      </w:tr>
      <w:tr w14:paraId="03721866">
        <w:tblPrEx>
          <w:tblCellMar>
            <w:top w:w="0" w:type="dxa"/>
            <w:left w:w="108" w:type="dxa"/>
            <w:bottom w:w="0" w:type="dxa"/>
            <w:right w:w="108" w:type="dxa"/>
          </w:tblCellMar>
        </w:tblPrEx>
        <w:trPr>
          <w:cantSplit/>
          <w:trHeight w:val="203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CB0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62C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7B7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沈抚示范区党建工作部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CCB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1.负责宣传劳动保障法律法规和规章；</w:t>
            </w:r>
          </w:p>
          <w:p w14:paraId="2CDE776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2.负责对受理的劳动人事争议案件进行调解；</w:t>
            </w:r>
          </w:p>
          <w:p w14:paraId="5FB6817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3.负责检查用人单位遵守劳动保障法律法规和规章情况；</w:t>
            </w:r>
          </w:p>
          <w:p w14:paraId="77126E7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A46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1.对用人单位和劳动者之间的劳动争议和投诉进行初步调解；</w:t>
            </w:r>
          </w:p>
          <w:p w14:paraId="73F5AB8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2.调解不成功的移交至仲裁机构和党建工作部处理。</w:t>
            </w:r>
          </w:p>
        </w:tc>
      </w:tr>
      <w:tr w14:paraId="6C90F463">
        <w:tblPrEx>
          <w:tblCellMar>
            <w:top w:w="0" w:type="dxa"/>
            <w:left w:w="108" w:type="dxa"/>
            <w:bottom w:w="0" w:type="dxa"/>
            <w:right w:w="108" w:type="dxa"/>
          </w:tblCellMar>
        </w:tblPrEx>
        <w:trPr>
          <w:cantSplit/>
          <w:trHeight w:val="209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304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2AA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53E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沈抚示范区党建工作部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002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1.建立保障农民工工资支付工作协调机制，加强监管能力建设，实施劳动保障监察，协调劳动者维权工作；</w:t>
            </w:r>
          </w:p>
          <w:p w14:paraId="386B24F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2.推动农民工工资相关政策的落实，协调解决重点难点问题；</w:t>
            </w:r>
          </w:p>
          <w:p w14:paraId="4AB2253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384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1.开展保障农民工权益政策宣传；</w:t>
            </w:r>
          </w:p>
          <w:p w14:paraId="4E15850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2.对拖欠农民工工资矛盾做好排查及上报；</w:t>
            </w:r>
          </w:p>
          <w:p w14:paraId="5154147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3.协助做好调处工作，及时调解纠纷。</w:t>
            </w:r>
          </w:p>
        </w:tc>
      </w:tr>
      <w:tr w14:paraId="74408CC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B22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DF4B">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35D2">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41B6">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EE6C">
            <w:pPr>
              <w:jc w:val="center"/>
              <w:textAlignment w:val="center"/>
              <w:rPr>
                <w:rFonts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0FAFBF3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815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9DB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47D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沈抚示范区党建工作部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848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1.负责复审被征地农民保险保障参保申请，对符合参保资格人员进行要件审批；</w:t>
            </w:r>
          </w:p>
          <w:p w14:paraId="2D85BBF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2.负责审核养老保障退保手续，开展年度生存认定；</w:t>
            </w:r>
          </w:p>
          <w:p w14:paraId="4817C9D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3.负责发放被征地农民保险保障待遇；</w:t>
            </w:r>
          </w:p>
          <w:p w14:paraId="554016B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4.负责征地项目社会保障费用的测算，组织开展征地社保组卷工作。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1AE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1.负责被征地保险保障申请要件的收集、整理、初审，公示后建立档案并上报；</w:t>
            </w:r>
          </w:p>
          <w:p w14:paraId="76B1B2B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2.掌握本辖区征地批文情况及参保指标情况，并做好辖区被征地农民政策咨询服务；</w:t>
            </w:r>
          </w:p>
          <w:p w14:paraId="5647652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3.测算养老保障金，对养老保险退保及生存情况进行认定；</w:t>
            </w:r>
          </w:p>
          <w:p w14:paraId="0043F47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4.负责对各村提供的征地组卷材料进行审核并上报。</w:t>
            </w:r>
          </w:p>
        </w:tc>
      </w:tr>
      <w:tr w14:paraId="72CAC148">
        <w:tblPrEx>
          <w:tblCellMar>
            <w:top w:w="0" w:type="dxa"/>
            <w:left w:w="108" w:type="dxa"/>
            <w:bottom w:w="0" w:type="dxa"/>
            <w:right w:w="108" w:type="dxa"/>
          </w:tblCellMar>
        </w:tblPrEx>
        <w:trPr>
          <w:cantSplit/>
          <w:trHeight w:val="320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7CC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D9C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做好公共就业服务工作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20A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沈抚示范区党建工作部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C41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1.组织指导街道、乡举办招聘会，定期发布招聘信息；</w:t>
            </w:r>
          </w:p>
          <w:p w14:paraId="39FF13D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2.负责对舒心就业创业指导服务站创建材料进行复核；</w:t>
            </w:r>
          </w:p>
          <w:p w14:paraId="42AC9A1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3.负责创业带头人认定工作；</w:t>
            </w:r>
          </w:p>
          <w:p w14:paraId="7CA3331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4.负责就业困难人员资格审定工作，做好灵活就业社会保险补贴审核上报工作；</w:t>
            </w:r>
          </w:p>
          <w:p w14:paraId="31C221C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5.负责高校毕业生就业服务工作；</w:t>
            </w:r>
          </w:p>
          <w:p w14:paraId="417A33B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6.负责村（社区）劳动力转移就业和农民工动态监测。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FB0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1.组织开展招聘会，宣传招聘信息；                                           </w:t>
            </w:r>
          </w:p>
          <w:p w14:paraId="7B40933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2.负责对舒心就业创业指导服务站创建材料的初审；                      </w:t>
            </w:r>
          </w:p>
          <w:p w14:paraId="4FD2F67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3.受理创业带头人申请并上报；                                                   </w:t>
            </w:r>
          </w:p>
          <w:p w14:paraId="795FA46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4.对村认定、初审后的就业困难人员及灵活就业社会保险补贴进行复核并上报；</w:t>
            </w:r>
          </w:p>
          <w:p w14:paraId="7AE8005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5.配合开展困难家庭高校毕业生低保等身份情况的核查工作，对当年离校未就业高校毕业生开展就业去向调查，填报就业系统；</w:t>
            </w:r>
          </w:p>
          <w:p w14:paraId="5544962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6.统计并上报村劳动力转移就业和农民工动态监测报表。</w:t>
            </w:r>
          </w:p>
        </w:tc>
      </w:tr>
      <w:tr w14:paraId="36258054">
        <w:tblPrEx>
          <w:tblCellMar>
            <w:top w:w="0" w:type="dxa"/>
            <w:left w:w="108" w:type="dxa"/>
            <w:bottom w:w="0" w:type="dxa"/>
            <w:right w:w="108" w:type="dxa"/>
          </w:tblCellMar>
        </w:tblPrEx>
        <w:trPr>
          <w:cantSplit/>
          <w:trHeight w:val="260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72F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FD9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032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沈抚示范区社会事业局                                   </w:t>
            </w:r>
          </w:p>
          <w:p w14:paraId="26E6A53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沈抚示范区党建工作部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203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社会事业局负责下发疑点信息，开展社会救助、社会福利发放领取行为监督检查，对骗取、冒领人员协调相关部门开展追缴工作；负责协调沈抚两市医保机构开展医保基金发放领取行为监督检查，对骗取、冒领人员协调相关部门开展追缴工作；</w:t>
            </w:r>
          </w:p>
          <w:p w14:paraId="46AC19A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2.党建工作部负责开展社会保险发放领取行为监督检查，对骗取、冒领人员协调相关部门开展追缴工作。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669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1.协助核实辖区内社会救助、社会福利、社会保险、医保基金领域的违法违规领取人员；</w:t>
            </w:r>
          </w:p>
          <w:p w14:paraId="1AF0401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2.督促本人（家属或家庭监护人）及时退回违法违规领取的资金；</w:t>
            </w:r>
          </w:p>
          <w:p w14:paraId="46CF7AF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3.做好相关法律法规宣传工作。</w:t>
            </w:r>
          </w:p>
        </w:tc>
      </w:tr>
      <w:tr w14:paraId="22F11D3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6B4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F2D7">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E8B7">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B516">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B1B2">
            <w:pPr>
              <w:jc w:val="center"/>
              <w:textAlignment w:val="center"/>
              <w:rPr>
                <w:rFonts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2F4E89ED">
        <w:tblPrEx>
          <w:tblCellMar>
            <w:top w:w="0" w:type="dxa"/>
            <w:left w:w="108" w:type="dxa"/>
            <w:bottom w:w="0" w:type="dxa"/>
            <w:right w:w="108" w:type="dxa"/>
          </w:tblCellMar>
        </w:tblPrEx>
        <w:trPr>
          <w:cantSplit/>
          <w:trHeight w:val="196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493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A78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F74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沈抚示范区社会事业局                                                                      </w:t>
            </w:r>
          </w:p>
          <w:p w14:paraId="4DEF81E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抚顺市社会保险事业服务中心经济开发区分中心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AED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1.社会事业局负责残疾人身份认定、材料审核、申请资金、发放补助资金；</w:t>
            </w:r>
          </w:p>
          <w:p w14:paraId="526FE07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2.抚顺市社会保险事业服务中心经济开发区分中心负责核实残疾人养老保险参保状态。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86A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1.做好政策宣传、材料初核上报工作；</w:t>
            </w:r>
          </w:p>
          <w:p w14:paraId="7C22C80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2.做好补助人员的动态调整。</w:t>
            </w:r>
          </w:p>
        </w:tc>
      </w:tr>
      <w:tr w14:paraId="3BFFD8AA">
        <w:tblPrEx>
          <w:tblCellMar>
            <w:top w:w="0" w:type="dxa"/>
            <w:left w:w="108" w:type="dxa"/>
            <w:bottom w:w="0" w:type="dxa"/>
            <w:right w:w="108" w:type="dxa"/>
          </w:tblCellMar>
        </w:tblPrEx>
        <w:trPr>
          <w:cantSplit/>
          <w:trHeight w:val="14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C73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BED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做好退役军人安置、烈士褒扬纪念工作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284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726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1.负责退役军人接收安置工作；</w:t>
            </w:r>
          </w:p>
          <w:p w14:paraId="21BD76A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2.维护管理烈士褒扬信息系统，对英烈事迹进行整理和宣传；</w:t>
            </w:r>
          </w:p>
          <w:p w14:paraId="437955C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272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1.协助做好退役军人一次性经济补助发放工作；</w:t>
            </w:r>
          </w:p>
          <w:p w14:paraId="6F6E77F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2.更新录入烈士褒扬系统信息，挖掘和宣传英烈事迹；</w:t>
            </w:r>
          </w:p>
          <w:p w14:paraId="783ADD2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3.协助做好烈士寻亲等活动。</w:t>
            </w:r>
          </w:p>
        </w:tc>
      </w:tr>
      <w:tr w14:paraId="6DB69EC5">
        <w:tblPrEx>
          <w:tblCellMar>
            <w:top w:w="0" w:type="dxa"/>
            <w:left w:w="108" w:type="dxa"/>
            <w:bottom w:w="0" w:type="dxa"/>
            <w:right w:w="108" w:type="dxa"/>
          </w:tblCellMar>
        </w:tblPrEx>
        <w:trPr>
          <w:cantSplit/>
          <w:trHeight w:val="271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DA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A19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96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57C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1.制定食品安全年度监督管理计划并组织实施；</w:t>
            </w:r>
          </w:p>
          <w:p w14:paraId="306F68A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2.负责食品安全监管，做好日常监督检查，开展体系检查、飞行检查等工作；</w:t>
            </w:r>
          </w:p>
          <w:p w14:paraId="7E82AAA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3.针对重点区域、重点人群、新兴领域开展较高风险食品品种专项整治，及时消除食品安全隐患；</w:t>
            </w:r>
          </w:p>
          <w:p w14:paraId="7756DCB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4.建立完善食品生产经营信用监管机制，开展食品生产经营风险分级，实施精准监管；</w:t>
            </w:r>
          </w:p>
          <w:p w14:paraId="1DD7F65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C15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1.开展食品安全宣传教育和食品安全知识普及工作；</w:t>
            </w:r>
          </w:p>
          <w:p w14:paraId="50372A2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2.掌握食品生产经营单位底数及基本信息；</w:t>
            </w:r>
          </w:p>
          <w:p w14:paraId="1507994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3.协助开展食品安全日常检查、专项检查，排查食品安全风险隐患，发现问题及时上报；</w:t>
            </w:r>
          </w:p>
          <w:p w14:paraId="41234DF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4.协助开展食品安全执法工作。</w:t>
            </w:r>
          </w:p>
        </w:tc>
      </w:tr>
      <w:tr w14:paraId="10912860">
        <w:tblPrEx>
          <w:tblCellMar>
            <w:top w:w="0" w:type="dxa"/>
            <w:left w:w="108" w:type="dxa"/>
            <w:bottom w:w="0" w:type="dxa"/>
            <w:right w:w="108" w:type="dxa"/>
          </w:tblCellMar>
        </w:tblPrEx>
        <w:trPr>
          <w:cantSplit/>
          <w:trHeight w:val="182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A9D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8EB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CB1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F61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1.指导和监督农村集体聚餐活动；</w:t>
            </w:r>
          </w:p>
          <w:p w14:paraId="0859D49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2.完善农村集体聚餐相关管理制度；</w:t>
            </w:r>
          </w:p>
          <w:p w14:paraId="1243A12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3.加强食品安全宣传教育，告知举办者和承办者食品安全注意事项和相关责任，防范食品安全事故；</w:t>
            </w:r>
          </w:p>
          <w:p w14:paraId="57D727D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B3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1.督促农村集体聚餐举办者、承办者做好举办登记，收集相关登记信息并上报；</w:t>
            </w:r>
          </w:p>
          <w:p w14:paraId="08163AD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2.指导农村及时发现农村集体聚餐食品安全隐患，收集相关证明材料并上报；</w:t>
            </w:r>
          </w:p>
          <w:p w14:paraId="091F583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3.协助开展食品安全应急处置工作。</w:t>
            </w:r>
          </w:p>
        </w:tc>
      </w:tr>
      <w:tr w14:paraId="6F4E534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E142">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840B">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49E1">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DEE8">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D840">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2757C132">
        <w:tblPrEx>
          <w:tblCellMar>
            <w:top w:w="0" w:type="dxa"/>
            <w:left w:w="108" w:type="dxa"/>
            <w:bottom w:w="0" w:type="dxa"/>
            <w:right w:w="108" w:type="dxa"/>
          </w:tblCellMar>
        </w:tblPrEx>
        <w:trPr>
          <w:cantSplit/>
          <w:trHeight w:val="267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EC2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CE8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90D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921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落实食品安全属地管理责任平台的数据进行维护，导入包保主体，指导街道、乡对C、D级包保主体进行信息维护，确认主体类别、状态和包保干部，提醒包保干部及时登录账号并对包保关系进行确认，指导包保干部在系统填报督导数据和报送督导问题等；</w:t>
            </w:r>
          </w:p>
          <w:p w14:paraId="40D870A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6B8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1.组织包保干部督导企业（高风险企业每年不少于两次、低风险企业每年不少于一次）；</w:t>
            </w:r>
          </w:p>
          <w:p w14:paraId="681131A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2.做好督导情况录入平台工作，发现问题及时上报，协助确认包保主体的行政区划；</w:t>
            </w:r>
          </w:p>
          <w:p w14:paraId="0FA9A81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3.在平台上对报送的问题进行认领，对反馈的整改情况进行提交。</w:t>
            </w:r>
          </w:p>
        </w:tc>
      </w:tr>
      <w:tr w14:paraId="1A7736EB">
        <w:tblPrEx>
          <w:tblCellMar>
            <w:top w:w="0" w:type="dxa"/>
            <w:left w:w="108" w:type="dxa"/>
            <w:bottom w:w="0" w:type="dxa"/>
            <w:right w:w="108" w:type="dxa"/>
          </w:tblCellMar>
        </w:tblPrEx>
        <w:trPr>
          <w:cantSplit/>
          <w:trHeight w:val="239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533D">
            <w:pPr>
              <w:jc w:val="center"/>
              <w:textAlignment w:val="center"/>
              <w:rPr>
                <w:rFonts w:hint="default"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s="Arial"/>
                <w:snapToGrid w:val="0"/>
                <w:color w:val="000000"/>
                <w:kern w:val="0"/>
                <w:sz w:val="21"/>
                <w:szCs w:val="21"/>
                <w:lang w:val="en-US" w:eastAsia="zh-CN" w:bidi="ar-SA"/>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F378">
            <w:pPr>
              <w:jc w:val="left"/>
              <w:textAlignment w:val="center"/>
              <w:rPr>
                <w:rFonts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仿宋" w:cs="Times New Roman"/>
                <w:lang w:val="en-US" w:eastAsia="zh-CN" w:bidi="ar"/>
              </w:rPr>
              <w:t>开展食品生产加工小作坊、小餐饮、小摊贩的监督管理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E247">
            <w:pPr>
              <w:textAlignment w:val="cente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沈抚示范区市场监督管理局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58C8">
            <w:pPr>
              <w:textAlignment w:val="cente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1.统筹做好食品小作坊、小餐饮和划定区域内食品摊贩监督管理、安全隐患排查等工作；</w:t>
            </w:r>
          </w:p>
          <w:p w14:paraId="26B200D7">
            <w:pPr>
              <w:textAlignment w:val="cente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2.对上报问题现场核查，发现不符合食品生产经营要求的情形，责令立即纠正整改；</w:t>
            </w:r>
          </w:p>
          <w:p w14:paraId="2C7986E1">
            <w:pPr>
              <w:textAlignment w:val="cente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3.负责开展综合治理工作。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F8A4">
            <w:pPr>
              <w:textAlignment w:val="cente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1.对食品摊贩的经营活动及摊贩身份信息进行登记备案，并及时上报；</w:t>
            </w:r>
          </w:p>
          <w:p w14:paraId="20D9AA75">
            <w:pPr>
              <w:textAlignment w:val="cente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2.协助开展食品摊贩监督管理，对违规违法的经营行为予以制止，并及时上报；</w:t>
            </w:r>
          </w:p>
          <w:p w14:paraId="67C0206B">
            <w:pPr>
              <w:textAlignment w:val="cente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3.协助对食品生产加工小作坊、小餐饮和食品摊贩存在的区域性、普遍性食品安全问题，开展综合治理。</w:t>
            </w:r>
          </w:p>
        </w:tc>
      </w:tr>
      <w:tr w14:paraId="48E35D79">
        <w:tblPrEx>
          <w:tblCellMar>
            <w:top w:w="0" w:type="dxa"/>
            <w:left w:w="108" w:type="dxa"/>
            <w:bottom w:w="0" w:type="dxa"/>
            <w:right w:w="108" w:type="dxa"/>
          </w:tblCellMar>
        </w:tblPrEx>
        <w:trPr>
          <w:cantSplit/>
          <w:trHeight w:val="171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FF4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EA2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开展免费孕前优生健康检查工作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EC0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D86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1.负责孕前优生免费健康检查工作的组织、协调和监督指导；</w:t>
            </w:r>
          </w:p>
          <w:p w14:paraId="52004EF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2.开展优生科学知识培训；</w:t>
            </w:r>
          </w:p>
          <w:p w14:paraId="3CDF735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FD2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1.做好孕前优生免费健康检查宣传动员工作；</w:t>
            </w:r>
          </w:p>
          <w:p w14:paraId="2AF6F89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2.组织人员参加优生科学知识培训；</w:t>
            </w:r>
          </w:p>
          <w:p w14:paraId="7902427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3.提供受检人员信息，引导符合条件的计划怀孕夫妇到妇幼保健服务机构接受检查，并做好定期回访。</w:t>
            </w:r>
          </w:p>
        </w:tc>
      </w:tr>
      <w:tr w14:paraId="181DA2E4">
        <w:tblPrEx>
          <w:tblCellMar>
            <w:top w:w="0" w:type="dxa"/>
            <w:left w:w="108" w:type="dxa"/>
            <w:bottom w:w="0" w:type="dxa"/>
            <w:right w:w="108" w:type="dxa"/>
          </w:tblCellMar>
        </w:tblPrEx>
        <w:trPr>
          <w:cantSplit/>
          <w:trHeight w:val="120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B8D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25E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C5A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44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1.制定具体工作计划；</w:t>
            </w:r>
          </w:p>
          <w:p w14:paraId="0F1C8F6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291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1.配合做好妇女“两癌”筛查动员宣传工作；</w:t>
            </w:r>
          </w:p>
          <w:p w14:paraId="7AB0738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2.发动组织符合条件妇女到定点医疗机构进行筛查。</w:t>
            </w:r>
          </w:p>
        </w:tc>
      </w:tr>
      <w:tr w14:paraId="237B186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D7AD">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61E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822">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3229">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5F5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06E477D5">
        <w:tblPrEx>
          <w:tblCellMar>
            <w:top w:w="0" w:type="dxa"/>
            <w:left w:w="108" w:type="dxa"/>
            <w:bottom w:w="0" w:type="dxa"/>
            <w:right w:w="108" w:type="dxa"/>
          </w:tblCellMar>
        </w:tblPrEx>
        <w:trPr>
          <w:cantSplit/>
          <w:trHeight w:val="808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AD6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E49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开展重大公共卫生突发事件应对工作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BD1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012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1.组织医疗机构、疾病预防控制机构和卫生监督机构开展突发公共卫生事件的调查与处理；</w:t>
            </w:r>
          </w:p>
          <w:p w14:paraId="04F5A02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2.组织突发公共卫生事件专家咨询委员会对突发公共卫生事件进行评估，提出启动突发公共卫生事件应急处理的级别；</w:t>
            </w:r>
          </w:p>
          <w:p w14:paraId="29C9C7B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3.根据需要组织实施应急疫苗接种、预防服药等控制措施；</w:t>
            </w:r>
          </w:p>
          <w:p w14:paraId="6D647DE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4.负责对全区突发公共卫生事件的应急处理工作并进行督导和检查；</w:t>
            </w:r>
          </w:p>
          <w:p w14:paraId="4DE4E44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5.及时向社会发布突发公共卫生事件的信息或公告；</w:t>
            </w:r>
          </w:p>
          <w:p w14:paraId="35B0F7C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6.对国务院卫生行政部门制发的新发现的突发传染病、不明原因的群体性疾病或职业中毒事件的技术标准和规范及时组织培训；</w:t>
            </w:r>
          </w:p>
          <w:p w14:paraId="70F6CE3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7.针对事件性质，开展卫生知识的宣传教育，提高公众健康意识和自我防护能力，消除公众心理障碍，开展心理应激和危机干预工作；</w:t>
            </w:r>
          </w:p>
          <w:p w14:paraId="68B9943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8.组织专家对突发公共卫生事件处理情况进行综合评估。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529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1.参与突发公共卫生事件的处理；</w:t>
            </w:r>
          </w:p>
          <w:p w14:paraId="4709859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2.协助调集本乡各类人员、物资、交通工具、临时征用房屋等相关设施设备参加应急处理工作；</w:t>
            </w:r>
          </w:p>
          <w:p w14:paraId="24C7551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3.协助社会事业局对流动人口的传染病病人、疑似病人采取就地隔离、就地观察、就地治疗的措施，对其密切接触者根据情况采取集中或居家医学观察；</w:t>
            </w:r>
          </w:p>
          <w:p w14:paraId="35A2F29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4.协助做好疫情信息的收集、报告、人员分散隔离、公共卫生措施的实施工作。</w:t>
            </w:r>
          </w:p>
        </w:tc>
      </w:tr>
      <w:tr w14:paraId="673D974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8C18">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B46D">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FB0D">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018E">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32EA">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157926DC">
        <w:tblPrEx>
          <w:tblCellMar>
            <w:top w:w="0" w:type="dxa"/>
            <w:left w:w="108" w:type="dxa"/>
            <w:bottom w:w="0" w:type="dxa"/>
            <w:right w:w="108" w:type="dxa"/>
          </w:tblCellMar>
        </w:tblPrEx>
        <w:trPr>
          <w:cantSplit/>
          <w:trHeight w:val="274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5DB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425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87C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7BB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1.组建流调队伍；</w:t>
            </w:r>
          </w:p>
          <w:p w14:paraId="334251B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2.加强宣传动员，承担传染病（含艾滋病）监测、预警、流行病学调查、疫情报告以及其他预防、控制工作；</w:t>
            </w:r>
          </w:p>
          <w:p w14:paraId="7E45530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3.负责疫苗的采购、统筹调配和接种工作；</w:t>
            </w:r>
          </w:p>
          <w:p w14:paraId="2E6F7E9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4.负责组织村（居）民参与传染病预防与控制活动；</w:t>
            </w:r>
          </w:p>
          <w:p w14:paraId="4D50554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5.规范项目接种单位接种流程；</w:t>
            </w:r>
          </w:p>
          <w:p w14:paraId="08511D2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15F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1.选派人员参加流调队伍；</w:t>
            </w:r>
          </w:p>
          <w:p w14:paraId="059995E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2.开展传染病（含艾滋病）防治宣传，引导村民及时接种疫苗；</w:t>
            </w:r>
          </w:p>
          <w:p w14:paraId="014C51E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3.接到上级传染病预警后，按照传染病防控方案，配合采取流调、采样等控制措施；</w:t>
            </w:r>
          </w:p>
          <w:p w14:paraId="45140ED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4.协助疾控专业机构开展传染病、地方病防治，公共卫生相关工作；</w:t>
            </w:r>
          </w:p>
          <w:p w14:paraId="646B472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5.传染病暴发、流行时，在上级部门组织指导下，发现辖区出现疫情，及时上报疾控部门。</w:t>
            </w:r>
          </w:p>
        </w:tc>
      </w:tr>
      <w:tr w14:paraId="3C2A89CC">
        <w:tblPrEx>
          <w:tblCellMar>
            <w:top w:w="0" w:type="dxa"/>
            <w:left w:w="108" w:type="dxa"/>
            <w:bottom w:w="0" w:type="dxa"/>
            <w:right w:w="108" w:type="dxa"/>
          </w:tblCellMar>
        </w:tblPrEx>
        <w:trPr>
          <w:cantSplit/>
          <w:trHeight w:val="205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280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EEB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做好病媒生物监测工作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763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F09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1.组织专业机构对病媒生物预防控制效果进行评估，建立病媒生物监测网络；</w:t>
            </w:r>
          </w:p>
          <w:p w14:paraId="3E5D265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2.组织实施病媒生物种群分布、密度和抗药性监测；</w:t>
            </w:r>
          </w:p>
          <w:p w14:paraId="15AABA2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3.向街道、乡发放消杀老鼠、蟑螂、苍蝇、蚊子等物品，指导街道、乡开展消杀工作；</w:t>
            </w:r>
          </w:p>
          <w:p w14:paraId="3E6F8EE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493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1.摸底排查辖区内容易形成病媒生物孳生地的场所，组织投放消杀物品；</w:t>
            </w:r>
          </w:p>
          <w:p w14:paraId="7A741AC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2.选择上报符合条件的病媒生物孳生或活动监测点，发放监测物品；</w:t>
            </w:r>
          </w:p>
          <w:p w14:paraId="3B1BF03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3.引导餐饮、食品等企业做好场所日常清洁；</w:t>
            </w:r>
          </w:p>
          <w:p w14:paraId="71AE24A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4.提前告知居民消杀事宜，做好家庭及个人防护。</w:t>
            </w:r>
          </w:p>
        </w:tc>
      </w:tr>
      <w:tr w14:paraId="48C4BA62">
        <w:tblPrEx>
          <w:tblCellMar>
            <w:top w:w="0" w:type="dxa"/>
            <w:left w:w="108" w:type="dxa"/>
            <w:bottom w:w="0" w:type="dxa"/>
            <w:right w:w="108" w:type="dxa"/>
          </w:tblCellMar>
        </w:tblPrEx>
        <w:trPr>
          <w:cantSplit/>
          <w:trHeight w:val="127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95F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0D7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77D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F65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1.全面了解全区人口、资源、环境、经济社会发展、人群健康素养和疾病负担情况，分析全区存在的主要健康问题，明确需要优先干预的问题和领域；</w:t>
            </w:r>
          </w:p>
          <w:p w14:paraId="59E8A13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547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1.开展慢性病防控知识宣传；</w:t>
            </w:r>
          </w:p>
          <w:p w14:paraId="113C8A9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2.组织居民参加慢性病义诊活动。</w:t>
            </w:r>
          </w:p>
        </w:tc>
      </w:tr>
      <w:tr w14:paraId="543DBEAC">
        <w:tblPrEx>
          <w:tblCellMar>
            <w:top w:w="0" w:type="dxa"/>
            <w:left w:w="108" w:type="dxa"/>
            <w:bottom w:w="0" w:type="dxa"/>
            <w:right w:w="108" w:type="dxa"/>
          </w:tblCellMar>
        </w:tblPrEx>
        <w:trPr>
          <w:cantSplit/>
          <w:trHeight w:val="191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065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EEF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做好残疾人康复及权益保障工作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953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A94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1.负责残疾人帮扶政策宣传；</w:t>
            </w:r>
          </w:p>
          <w:p w14:paraId="5F800C6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2.收集评残人员的需求，及时汇总报送至评残机构，负责残疾人证办理、注销、更换、迁移、挂失、资料更新等业务；</w:t>
            </w:r>
          </w:p>
          <w:p w14:paraId="7B96552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3.组织开展困难残疾人家庭无障碍改造工作。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078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1.开展残疾人帮扶政策宣传；</w:t>
            </w:r>
          </w:p>
          <w:p w14:paraId="3A1BAEF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2.协助做好残疾人证申请和更换工作；</w:t>
            </w:r>
          </w:p>
          <w:p w14:paraId="3208BB3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3.统计上报残疾人无障碍改造服务需求人员名单，做好档案收集，配合开展定期寻访、回访。</w:t>
            </w:r>
          </w:p>
        </w:tc>
      </w:tr>
      <w:tr w14:paraId="76B5F83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EA8A">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7D7E">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0AF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35AB">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78B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53333B0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0CC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1FB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F1D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CE3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1.负责监督村饮水安全；</w:t>
            </w:r>
          </w:p>
          <w:p w14:paraId="2330CCB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2.组织开展饮水工程竣工验收；</w:t>
            </w:r>
          </w:p>
          <w:p w14:paraId="017DC69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3.对承担建设任务的村饮水工程建设质量进行监督。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F0A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1.上报村饮水工程涉及的供水人口、水质、水量、运行管理相关材料；</w:t>
            </w:r>
          </w:p>
          <w:p w14:paraId="5090DE9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2.参与村饮水工程竣工验收。</w:t>
            </w:r>
          </w:p>
        </w:tc>
      </w:tr>
      <w:tr w14:paraId="4E33779F">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D80117">
            <w:pPr>
              <w:textAlignment w:val="cente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四、平安法治（</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14:paraId="07A44EBE">
        <w:tblPrEx>
          <w:tblCellMar>
            <w:top w:w="0" w:type="dxa"/>
            <w:left w:w="108" w:type="dxa"/>
            <w:bottom w:w="0" w:type="dxa"/>
            <w:right w:w="108" w:type="dxa"/>
          </w:tblCellMar>
        </w:tblPrEx>
        <w:trPr>
          <w:cantSplit/>
          <w:trHeight w:val="334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9D5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A0B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DB7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E65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1.负责拟订公共法律服务体系建设具体规划并组织实施，统筹和布局城乡、区域法律服务资源，建立公共法律服务实体平台，指导街道、乡公共法律服务实体平台建设；</w:t>
            </w:r>
          </w:p>
          <w:p w14:paraId="4F3BA31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2.负责建立基层法律服务站点，组织首席法律咨询专家对街道、乡出现的“四个重大”等问题提供法律意见。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13A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1.建立公共法律服务工作站，村建立公共法律服务工作室，配合提供引导法律援助等公共法律服务；</w:t>
            </w:r>
          </w:p>
          <w:p w14:paraId="5729FE3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2.协助做好基层法律服务站点建设，提供场所保障，对“四个重大”问题提出法律意见需求。</w:t>
            </w:r>
          </w:p>
        </w:tc>
      </w:tr>
      <w:tr w14:paraId="2978CE84">
        <w:tblPrEx>
          <w:tblCellMar>
            <w:top w:w="0" w:type="dxa"/>
            <w:left w:w="108" w:type="dxa"/>
            <w:bottom w:w="0" w:type="dxa"/>
            <w:right w:w="108" w:type="dxa"/>
          </w:tblCellMar>
        </w:tblPrEx>
        <w:trPr>
          <w:cantSplit/>
          <w:trHeight w:val="295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196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791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91A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B6A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AC9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1.推动“法律明白人”培养的具体组织实施，研究审核并上报“法律明白人”初选对象；                </w:t>
            </w:r>
          </w:p>
          <w:p w14:paraId="0266C0B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2.将工作表现优秀、工作成效突出的“法律明白人”列入工作表彰范畴，组织村做好“法律明白人”的动态管理工作。</w:t>
            </w:r>
          </w:p>
        </w:tc>
      </w:tr>
      <w:tr w14:paraId="1A1499E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27E1">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FCB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8567">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A518">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B23A">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255FA299">
        <w:tblPrEx>
          <w:tblCellMar>
            <w:top w:w="0" w:type="dxa"/>
            <w:left w:w="108" w:type="dxa"/>
            <w:bottom w:w="0" w:type="dxa"/>
            <w:right w:w="108" w:type="dxa"/>
          </w:tblCellMar>
        </w:tblPrEx>
        <w:trPr>
          <w:cantSplit/>
          <w:trHeight w:val="826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E89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F2B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866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沈抚示范区社会事业局                              </w:t>
            </w:r>
          </w:p>
          <w:p w14:paraId="2AA3B88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沈抚示范区应急管理局                                </w:t>
            </w:r>
          </w:p>
          <w:p w14:paraId="101562A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沈抚示范区市场监督管理局                                     </w:t>
            </w:r>
          </w:p>
          <w:p w14:paraId="1E9A569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3A4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1.社会事业局负责常态化开展校园学生安全宣传教育，定期开展校园周边安全隐患排查，发现相关问题，协调相关部门及时处理；</w:t>
            </w:r>
          </w:p>
          <w:p w14:paraId="5F1B4D1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2.应急管理局负责校园周边安全治理法治宣传教育工作；</w:t>
            </w:r>
          </w:p>
          <w:p w14:paraId="499BFB7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3.市场监督管理局负责检查校园周边生产经营单位食品安全、产品质量安全等；</w:t>
            </w:r>
          </w:p>
          <w:p w14:paraId="05F9E21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公安局负责对学校及其周边的巡逻，对校园周边出租房屋、宾馆酒店等重点场所清理整治，协助清理校园周边各类违规培训班、托管班；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E96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1.开展校园周边防火、用水、用电、饮食卫生、交通安全等方面的宣传教育活动；</w:t>
            </w:r>
          </w:p>
          <w:p w14:paraId="0AB5DCE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2.发现校园周边安全问题线索及时上报。</w:t>
            </w:r>
          </w:p>
        </w:tc>
      </w:tr>
      <w:tr w14:paraId="2380783E">
        <w:tblPrEx>
          <w:tblCellMar>
            <w:top w:w="0" w:type="dxa"/>
            <w:left w:w="108" w:type="dxa"/>
            <w:bottom w:w="0" w:type="dxa"/>
            <w:right w:w="108" w:type="dxa"/>
          </w:tblCellMar>
        </w:tblPrEx>
        <w:trPr>
          <w:cantSplit/>
          <w:trHeight w:val="63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EF4F">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E13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E5C1">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ECE1">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92B9">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3BB7B4D2">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E75D8">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五、乡村振兴（</w:t>
            </w:r>
            <w:r>
              <w:rPr>
                <w:rStyle w:val="18"/>
                <w:rFonts w:hint="eastAsia" w:hAnsi="方正公文黑体" w:eastAsia="方正公文黑体"/>
                <w:color w:val="auto"/>
                <w:lang w:val="en-US" w:eastAsia="zh-CN" w:bidi="ar"/>
              </w:rPr>
              <w:t>12</w:t>
            </w:r>
            <w:r>
              <w:rPr>
                <w:rStyle w:val="18"/>
                <w:rFonts w:hint="eastAsia" w:hAnsi="方正公文黑体" w:eastAsia="方正公文黑体"/>
                <w:color w:val="auto"/>
                <w:lang w:eastAsia="zh-CN" w:bidi="ar"/>
              </w:rPr>
              <w:t>项）</w:t>
            </w:r>
          </w:p>
        </w:tc>
      </w:tr>
      <w:tr w14:paraId="7673FE77">
        <w:tblPrEx>
          <w:tblCellMar>
            <w:top w:w="0" w:type="dxa"/>
            <w:left w:w="108" w:type="dxa"/>
            <w:bottom w:w="0" w:type="dxa"/>
            <w:right w:w="108" w:type="dxa"/>
          </w:tblCellMar>
        </w:tblPrEx>
        <w:trPr>
          <w:cantSplit/>
          <w:trHeight w:val="400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D630">
            <w:pPr>
              <w:jc w:val="center"/>
              <w:textAlignment w:val="center"/>
              <w:rPr>
                <w:rFonts w:hint="default"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5C3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173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D40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1.强化并指导街道、乡对农产品质量安全知识进行宣传，对农产品进行现场监督检查，调查了解农产品质量安全的有关情况；</w:t>
            </w:r>
          </w:p>
          <w:p w14:paraId="214883C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2.建立健全区农产品质量安全检测体系，完善实验室配套设施和队伍，制定并组织实施农产品质量安全快速检测实施方案，接收并处理街道、乡反馈的农产品质量安全信息；</w:t>
            </w:r>
          </w:p>
          <w:p w14:paraId="1EE61F7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3.建立健全街道、乡农产品质量安全网格化管理体系，开展网格化管理业务指导；</w:t>
            </w:r>
          </w:p>
          <w:p w14:paraId="402B80F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A24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1.开展农产品质量安全知识宣传工作；</w:t>
            </w:r>
          </w:p>
          <w:p w14:paraId="0414FD4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2.配合开展农产品质量安全日常巡查工作，发现问题及时上报；</w:t>
            </w:r>
          </w:p>
          <w:p w14:paraId="2748E9C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3.协助做好农产品质量安全抽样、检测、用药指导、信息报送等有关工作；</w:t>
            </w:r>
          </w:p>
          <w:p w14:paraId="0D6B310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4.督促生产主体按照规定开具承诺达标合格证，动态管理农产品生产主体的基本信息。</w:t>
            </w:r>
          </w:p>
        </w:tc>
      </w:tr>
      <w:tr w14:paraId="7574619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065A">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1C3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E00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DE1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1.负责组织企业申报；</w:t>
            </w:r>
          </w:p>
          <w:p w14:paraId="67492A4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2.配合上级农业农村部门现场检查；</w:t>
            </w:r>
          </w:p>
          <w:p w14:paraId="7051D06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895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负责了解农业生产、加工企业、专业合作社申报需求并上报。</w:t>
            </w:r>
          </w:p>
        </w:tc>
      </w:tr>
      <w:tr w14:paraId="21DF76B2">
        <w:tblPrEx>
          <w:tblCellMar>
            <w:top w:w="0" w:type="dxa"/>
            <w:left w:w="108" w:type="dxa"/>
            <w:bottom w:w="0" w:type="dxa"/>
            <w:right w:w="108" w:type="dxa"/>
          </w:tblCellMar>
        </w:tblPrEx>
        <w:trPr>
          <w:cantSplit/>
          <w:trHeight w:val="224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4B5E">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E84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483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418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1.组织实施农机购置与应用补贴工作，明确农机购置与应用补贴范围和标准；</w:t>
            </w:r>
          </w:p>
          <w:p w14:paraId="2AC6D60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2.对街道、乡申报的农机购置与应用补贴材料进行审核；</w:t>
            </w:r>
          </w:p>
          <w:p w14:paraId="0A5AC3D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DD7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1.负责农机购置与应用补贴的受理、核验以及公示工作；</w:t>
            </w:r>
          </w:p>
          <w:p w14:paraId="6DB61B2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2.报送农机购置与应用补贴信息材料；</w:t>
            </w:r>
          </w:p>
          <w:p w14:paraId="7C41A81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3.协助做好农机购置与应用补贴抽查核实工作。</w:t>
            </w:r>
          </w:p>
        </w:tc>
      </w:tr>
      <w:tr w14:paraId="4EAA126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CC5A">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98D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64F4">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608F">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84A1">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79A0ADC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0395">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CC5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FAE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A2A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1.负责采购第三方服务，制定全区受污染耕地安全利用调查工作方案；</w:t>
            </w:r>
          </w:p>
          <w:p w14:paraId="209BCF2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2.协调第三方与街道、乡对接开展受污染耕地安全利用调查工作，形成核算报告；</w:t>
            </w:r>
          </w:p>
          <w:p w14:paraId="4E7A37C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7C1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1.配合第三方开展受污染耕地安全利用调查工作；</w:t>
            </w:r>
          </w:p>
          <w:p w14:paraId="7C069C8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2.配合第三方指导农户做好安全利用耕地种植农产品工作。</w:t>
            </w:r>
          </w:p>
        </w:tc>
      </w:tr>
      <w:tr w14:paraId="6FDFB9C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7F22">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068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5B7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67E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1.负责开展动物防疫法律法规和政策宣传工作；</w:t>
            </w:r>
          </w:p>
          <w:p w14:paraId="3701966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2.负责动物防疫项目的申报实施、新技术示范、推广服务工作；</w:t>
            </w:r>
          </w:p>
          <w:p w14:paraId="049E2CC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3.负责对动物疾病免疫进行检查，负责疫苗的采购、保管、发放；</w:t>
            </w:r>
          </w:p>
          <w:p w14:paraId="5F9BBA8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4.负责防疫监督检查工作，组织实施重大动物疫情处理和动物疫病的控制、扑灭工作；</w:t>
            </w:r>
          </w:p>
          <w:p w14:paraId="44240F6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5.负责街道、乡防疫人员的培训、畜牧兽医社会化服务组织管理工作。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513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1.配合开展动物防疫法律法规和政策宣传工作；</w:t>
            </w:r>
          </w:p>
          <w:p w14:paraId="0586D28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2.组织村开展动物防疫工作；</w:t>
            </w:r>
          </w:p>
          <w:p w14:paraId="4D2F837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3.配合开展防疫监督检查工作；</w:t>
            </w:r>
          </w:p>
          <w:p w14:paraId="78256F0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4.开展村防疫员考核工作。</w:t>
            </w:r>
          </w:p>
        </w:tc>
      </w:tr>
      <w:tr w14:paraId="0FBAFA40">
        <w:tblPrEx>
          <w:tblCellMar>
            <w:top w:w="0" w:type="dxa"/>
            <w:left w:w="108" w:type="dxa"/>
            <w:bottom w:w="0" w:type="dxa"/>
            <w:right w:w="108" w:type="dxa"/>
          </w:tblCellMar>
        </w:tblPrEx>
        <w:trPr>
          <w:cantSplit/>
          <w:trHeight w:val="163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69D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81F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44D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E07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1.负责实施方案编制、项目审查筛选、现场核查、项目申报、项目竞争立项、项目组织实施和监督、项目验收及总结等；</w:t>
            </w:r>
          </w:p>
          <w:p w14:paraId="1182045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2.研究提出专项资金使用方案，开展绩效管理具体工作，建立健全示范区项目管理制度。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D7E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1.对村申报材料进行审核，做好乡村振兴资金申请工作；</w:t>
            </w:r>
          </w:p>
          <w:p w14:paraId="417930E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2.指导村按照流程使用乡村振兴项目资金，增加村集体经济收入。</w:t>
            </w:r>
          </w:p>
        </w:tc>
      </w:tr>
      <w:tr w14:paraId="7E4F9FD7">
        <w:tblPrEx>
          <w:tblCellMar>
            <w:top w:w="0" w:type="dxa"/>
            <w:left w:w="108" w:type="dxa"/>
            <w:bottom w:w="0" w:type="dxa"/>
            <w:right w:w="108" w:type="dxa"/>
          </w:tblCellMar>
        </w:tblPrEx>
        <w:trPr>
          <w:cantSplit/>
          <w:trHeight w:val="238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571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C39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做好农用残膜、农药包装废弃物回收工作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CDA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3EA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开展农用残膜、农药包装废弃物回收处理的宣传、培训和技术指导，组织农用残膜、农药包装废弃物回收工作，对街道、乡农用残膜回收情况进行监督检查，做好回收数量的统计上报，协调街道、乡和回收网点开展农用残膜回收工作，合理布设农用残膜、农药包装废弃物回收点；</w:t>
            </w:r>
          </w:p>
          <w:p w14:paraId="01BE3B2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2.负责农用残膜回收、再利用过程和农药包装废弃物回收处理活动环境污染防治的监督管理。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EE9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1.开展农用残膜、农药包装废弃物回收宣传工作；</w:t>
            </w:r>
          </w:p>
          <w:p w14:paraId="542A37D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2.开展农用残膜、农药包装废弃物回收情况的日常巡查；</w:t>
            </w:r>
          </w:p>
          <w:p w14:paraId="6E55EE0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3.督促种植企业、农户及时收集农用残膜、农药包装废弃物，交至集中回收点，督促检查回收点回收登记情况；</w:t>
            </w:r>
          </w:p>
          <w:p w14:paraId="0A0F693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4.及时上报各回收点回收的农用残膜、农药包装废弃物情况。</w:t>
            </w:r>
          </w:p>
        </w:tc>
      </w:tr>
      <w:tr w14:paraId="34B492E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12C2">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EA54">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91A8">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ADA6">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9BE9">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088B988E">
        <w:tblPrEx>
          <w:tblCellMar>
            <w:top w:w="0" w:type="dxa"/>
            <w:left w:w="108" w:type="dxa"/>
            <w:bottom w:w="0" w:type="dxa"/>
            <w:right w:w="108" w:type="dxa"/>
          </w:tblCellMar>
        </w:tblPrEx>
        <w:trPr>
          <w:cantSplit/>
          <w:trHeight w:val="214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2DF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41D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200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沈抚示范区社会事业局                                 </w:t>
            </w:r>
          </w:p>
          <w:p w14:paraId="101B2A5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沈抚示范区规划建设局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142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1.社会事业局负责高标准农田项目工程建设、管理工作，组织编制高标准农田项目初步设计文件并申报项目，组织开展项目实施和初步验收，开展日常监管，负责指导对撂荒地的核查及整改工作；</w:t>
            </w:r>
          </w:p>
          <w:p w14:paraId="0594520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2.规划建设局负责将违法用地行为进行查处，牵头做好整改工作，防止违建大棚房、违建别墅、乱占耕地行为反弹，发现违法问题依法处置。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1D2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1.协助做好高标准农田项目申报选址、勘察设计、质量监督、竣工验收等工作，负责项目建后管护的指导监督工作；</w:t>
            </w:r>
          </w:p>
          <w:p w14:paraId="40D88EF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2.定期排查违建大棚房、违建别墅、乱占耕地行为，发现问题及时上报，配合开展整改和查处；</w:t>
            </w:r>
          </w:p>
          <w:p w14:paraId="29749CA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3.配合开展撂荒地核实与可复耕复种地块的复耕复种工作。</w:t>
            </w:r>
          </w:p>
        </w:tc>
      </w:tr>
      <w:tr w14:paraId="4C573312">
        <w:tblPrEx>
          <w:tblCellMar>
            <w:top w:w="0" w:type="dxa"/>
            <w:left w:w="108" w:type="dxa"/>
            <w:bottom w:w="0" w:type="dxa"/>
            <w:right w:w="108" w:type="dxa"/>
          </w:tblCellMar>
        </w:tblPrEx>
        <w:trPr>
          <w:cantSplit/>
          <w:trHeight w:val="300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E77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AC4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571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F33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争取高标准农田建设项目及资金，因地制宜制定区域农田建设规划，具体承担农田建设项目中灌溉井的设计、项目实施、过程监督和竣工验收工作，完善农田灌溉井台账，实行动态管理，并监督、指导建后管护工作；按照“谁受益、谁管护，谁使用、谁管护”的原则，会同街道、乡明确管护主体、管护责任和管护义务，规范办理移交手续，督促其落实管护责任；</w:t>
            </w:r>
          </w:p>
          <w:p w14:paraId="18B9A63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2B3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1.协调村配合做好灌溉井的选址、建设工作，参与灌溉井竣工验收；</w:t>
            </w:r>
          </w:p>
          <w:p w14:paraId="4C1A9B6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2.指导管护主体对灌溉井进行管护并监督管护情况。</w:t>
            </w:r>
          </w:p>
        </w:tc>
      </w:tr>
      <w:tr w14:paraId="46FA2AA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E0A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918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开展农作物种子和林木种子质量监督管理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9D9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沈抚示范区社会事业局                                </w:t>
            </w:r>
          </w:p>
          <w:p w14:paraId="63243E4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6DF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1.社会事业局负责农作物种子质量的监督管理;</w:t>
            </w:r>
          </w:p>
          <w:p w14:paraId="23E8BAF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2.规划建设局负责林木种子质量的监督管理。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77D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上报日常巡查发现的农作物种子和林木种子疑似质量问题。</w:t>
            </w:r>
          </w:p>
        </w:tc>
      </w:tr>
      <w:tr w14:paraId="04B2E3B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D51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C9B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1ED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E27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1.负责水利工程项目的勘察、测量、设计等前期工作；</w:t>
            </w:r>
          </w:p>
          <w:p w14:paraId="5F0871C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2.组织已批复工程项目施工建设，负责水利工程质量与安全监督管理；</w:t>
            </w:r>
          </w:p>
          <w:p w14:paraId="66C8A5E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3.组织项目验收工作，将验收合格的项目移交至所在街道、乡运行管理。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8ED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1.配合做好水利工程前期立项申报；</w:t>
            </w:r>
          </w:p>
          <w:p w14:paraId="5892A38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2.协助开展水利工程项目建设中矛盾纠纷调解；</w:t>
            </w:r>
          </w:p>
          <w:p w14:paraId="2DF0069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3.参与项目现场验收，负责对移交后的水利工程进行管理，维护工作。</w:t>
            </w:r>
          </w:p>
        </w:tc>
      </w:tr>
      <w:tr w14:paraId="1EDB3FE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EAC4">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1266">
            <w:pPr>
              <w:jc w:val="center"/>
              <w:textAlignment w:val="center"/>
              <w:rPr>
                <w:rFonts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33A6">
            <w:pPr>
              <w:jc w:val="center"/>
              <w:textAlignment w:val="center"/>
              <w:rPr>
                <w:rFonts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D1E2">
            <w:pPr>
              <w:jc w:val="center"/>
              <w:textAlignment w:val="center"/>
              <w:rPr>
                <w:rFonts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4923">
            <w:pPr>
              <w:jc w:val="center"/>
              <w:textAlignment w:val="center"/>
              <w:rPr>
                <w:rFonts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49A7991E">
        <w:tblPrEx>
          <w:tblCellMar>
            <w:top w:w="0" w:type="dxa"/>
            <w:left w:w="108" w:type="dxa"/>
            <w:bottom w:w="0" w:type="dxa"/>
            <w:right w:w="108" w:type="dxa"/>
          </w:tblCellMar>
        </w:tblPrEx>
        <w:trPr>
          <w:cantSplit/>
          <w:trHeight w:val="359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6EE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5E2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547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A3D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1.组织进行移民项目踏勘；</w:t>
            </w:r>
          </w:p>
          <w:p w14:paraId="4B6A266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2.组织移民后期扶持项目验收工作；</w:t>
            </w:r>
          </w:p>
          <w:p w14:paraId="66C297F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3.开展移民监测评估工作；</w:t>
            </w:r>
          </w:p>
          <w:p w14:paraId="6577B26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4.对村（社区）移民人口核定成果进行汇总审核并上报；</w:t>
            </w:r>
          </w:p>
          <w:p w14:paraId="70BF87E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F45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1.履行项目民主程序，提供建设必要性、移民受益情况材料；</w:t>
            </w:r>
          </w:p>
          <w:p w14:paraId="6E0E5EA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2.配合复核项目规模、移民受益情况，做好项目移交后的运行、管理和维护；</w:t>
            </w:r>
          </w:p>
          <w:p w14:paraId="6CC8CEB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3.配合开展移民入户调查工作，提供移民村基本情况；</w:t>
            </w:r>
          </w:p>
          <w:p w14:paraId="56A21DE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4.负责后期扶持人口核定登记、公示、上报工作；</w:t>
            </w:r>
          </w:p>
          <w:p w14:paraId="3A6F766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5.负责发放移民直补资金工作；</w:t>
            </w:r>
          </w:p>
          <w:p w14:paraId="4033F8D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6.协助对冒领、重复领取后期扶持直补资金进行追缴。</w:t>
            </w:r>
          </w:p>
        </w:tc>
      </w:tr>
      <w:tr w14:paraId="1D070FAC">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D550B9">
            <w:pPr>
              <w:textAlignment w:val="cente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六、生态环保（</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14:paraId="6DFD7202">
        <w:tblPrEx>
          <w:tblCellMar>
            <w:top w:w="0" w:type="dxa"/>
            <w:left w:w="108" w:type="dxa"/>
            <w:bottom w:w="0" w:type="dxa"/>
            <w:right w:w="108" w:type="dxa"/>
          </w:tblCellMar>
        </w:tblPrEx>
        <w:trPr>
          <w:cantSplit/>
          <w:trHeight w:val="269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52B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F33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14A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DCE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1.负责依照土地利用总体规划、城市规划、建设用地规划，编制土地储备计划；</w:t>
            </w:r>
          </w:p>
          <w:p w14:paraId="4C0327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2.依法收回收购置换国有土地及征收集体土地；</w:t>
            </w:r>
          </w:p>
          <w:p w14:paraId="641B577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3.负责管理和经营储备的土地，并做好供地前的土地整理工作；</w:t>
            </w:r>
          </w:p>
          <w:p w14:paraId="07DEC43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99B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为制定年度储备计划提供拟储备地块基本情况。</w:t>
            </w:r>
          </w:p>
        </w:tc>
      </w:tr>
      <w:tr w14:paraId="5C650763">
        <w:tblPrEx>
          <w:tblCellMar>
            <w:top w:w="0" w:type="dxa"/>
            <w:left w:w="108" w:type="dxa"/>
            <w:bottom w:w="0" w:type="dxa"/>
            <w:right w:w="108" w:type="dxa"/>
          </w:tblCellMar>
        </w:tblPrEx>
        <w:trPr>
          <w:cantSplit/>
          <w:trHeight w:val="134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D67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2D1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E5E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05D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1.按土地复垦方案和复垦标准，负责组织农业、林业、环保等部门专家进行现场踏勘；</w:t>
            </w:r>
          </w:p>
          <w:p w14:paraId="75F9DE9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E30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1.组织土地复垦验收项目所在地村民委员会及相关权利人出具土地权利人同意复垦验收的意见；</w:t>
            </w:r>
          </w:p>
          <w:p w14:paraId="2972F10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2.将初步验收结果送达项目所在地村民委员会。</w:t>
            </w:r>
          </w:p>
        </w:tc>
      </w:tr>
      <w:tr w14:paraId="7B4D890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823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5C61">
            <w:pPr>
              <w:jc w:val="center"/>
              <w:textAlignment w:val="center"/>
              <w:rPr>
                <w:rFonts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99C9">
            <w:pPr>
              <w:jc w:val="center"/>
              <w:textAlignment w:val="center"/>
              <w:rPr>
                <w:rFonts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6AA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37E9">
            <w:pPr>
              <w:jc w:val="center"/>
              <w:textAlignment w:val="center"/>
              <w:rPr>
                <w:rFonts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019B5E8E">
        <w:tblPrEx>
          <w:tblCellMar>
            <w:top w:w="0" w:type="dxa"/>
            <w:left w:w="108" w:type="dxa"/>
            <w:bottom w:w="0" w:type="dxa"/>
            <w:right w:w="108" w:type="dxa"/>
          </w:tblCellMar>
        </w:tblPrEx>
        <w:trPr>
          <w:cantSplit/>
          <w:trHeight w:val="239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AAF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2FB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1D9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沈抚示范区规划建设局                                       </w:t>
            </w:r>
          </w:p>
          <w:p w14:paraId="523B053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B55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1.对卫片图斑进行对比甄别、实地查看、系统核实认定，确定违法名单，对违法行为进行查处，督促整改，发现管辖范围外的违法行为，抄告相关部门；</w:t>
            </w:r>
          </w:p>
          <w:p w14:paraId="2E146DA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2.对卫片图斑涉及耕地开展对比甄别、实地核查、综合研判，对违法行为进行查处，督促整改；</w:t>
            </w:r>
          </w:p>
          <w:p w14:paraId="61AD734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3.对卫片图斑涉及林地违法开展对比甄别、实地核查、综合研判，对违法行为进行查处，督促整改。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F69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1.对规划建设局反馈的问题图斑进行实地核查甄别及调查；</w:t>
            </w:r>
          </w:p>
          <w:p w14:paraId="32F2AF3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2.对违法违规占用、破坏土地、林地的违法行为收集相关证据资料，上报规划建设局、综合执法局并配合查处，引导违法人自行整改。</w:t>
            </w:r>
          </w:p>
        </w:tc>
      </w:tr>
      <w:tr w14:paraId="56D65E0F">
        <w:tblPrEx>
          <w:tblCellMar>
            <w:top w:w="0" w:type="dxa"/>
            <w:left w:w="108" w:type="dxa"/>
            <w:bottom w:w="0" w:type="dxa"/>
            <w:right w:w="108" w:type="dxa"/>
          </w:tblCellMar>
        </w:tblPrEx>
        <w:trPr>
          <w:cantSplit/>
          <w:trHeight w:val="131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902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3D7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DC1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B8E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1.组织编制森林经营方案；                      </w:t>
            </w:r>
          </w:p>
          <w:p w14:paraId="1FE8FDA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2.下达森林采伐限额；</w:t>
            </w:r>
          </w:p>
          <w:p w14:paraId="1619804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3.负责森林经营审批，开具采伐许可证；                       </w:t>
            </w:r>
          </w:p>
          <w:p w14:paraId="0E9FB71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4.对伐区更新情况进行验收。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841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1.配合对采伐区域进行验收；</w:t>
            </w:r>
          </w:p>
          <w:p w14:paraId="6AA95E1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2.监督采伐人，按照采伐证采伐，及时上报问题；</w:t>
            </w:r>
          </w:p>
          <w:p w14:paraId="59A044A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3.审核上报森林采伐作业设计；</w:t>
            </w:r>
          </w:p>
          <w:p w14:paraId="112B598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4.实施伐前公示工作。</w:t>
            </w:r>
          </w:p>
        </w:tc>
      </w:tr>
      <w:tr w14:paraId="57A4E92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217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4DC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05114B2D">
            <w:pPr>
              <w:textAlignment w:val="center"/>
              <w:rPr>
                <w:rFonts w:hint="eastAsia" w:ascii="Times New Roman" w:hAnsi="Times New Roman" w:eastAsia="方正公文仿宋" w:cs="Times New Roman"/>
                <w:lang w:eastAsia="zh-CN" w:bidi="ar"/>
              </w:rPr>
            </w:pPr>
          </w:p>
          <w:p w14:paraId="04087B25">
            <w:pPr>
              <w:textAlignment w:val="center"/>
              <w:rPr>
                <w:rFonts w:hint="eastAsia" w:ascii="Times New Roman" w:hAnsi="Times New Roman" w:eastAsia="方正公文仿宋" w:cs="Times New Roman"/>
                <w:lang w:eastAsia="zh-CN" w:bidi="ar"/>
              </w:rPr>
            </w:pPr>
          </w:p>
          <w:p w14:paraId="43D56F83">
            <w:pPr>
              <w:textAlignment w:val="center"/>
              <w:rPr>
                <w:rFonts w:hint="eastAsia" w:ascii="Times New Roman" w:hAnsi="Times New Roman" w:eastAsia="方正公文仿宋" w:cs="Times New Roman"/>
                <w:lang w:eastAsia="zh-CN" w:bidi="ar"/>
              </w:rPr>
            </w:pPr>
          </w:p>
          <w:p w14:paraId="3A5A268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3FE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1.负责造林绿化政策宣传；</w:t>
            </w:r>
          </w:p>
          <w:p w14:paraId="3E19B17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2.制定造林绿化规划、计划，统筹安排全区造林绿化；</w:t>
            </w:r>
          </w:p>
          <w:p w14:paraId="6935A00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3.负责造林绿化检查验收，核实上传数据；</w:t>
            </w:r>
          </w:p>
          <w:p w14:paraId="2D62BB0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4.向上级申请造林绿化补助资金并及时拨付；</w:t>
            </w:r>
          </w:p>
          <w:p w14:paraId="3E34D04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5.推广造林绿化新技术，开展造林绿化技术指导、服务和培训。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BF3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1.开展造林绿化政策宣传；</w:t>
            </w:r>
          </w:p>
          <w:p w14:paraId="7F07F15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2.动员、跟踪、指导林农开展造林绿化；</w:t>
            </w:r>
          </w:p>
          <w:p w14:paraId="4A3295F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3.采集造林信息并上传数据；</w:t>
            </w:r>
          </w:p>
          <w:p w14:paraId="3AE40D0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4.协助开展造林绿化验收工作；</w:t>
            </w:r>
          </w:p>
          <w:p w14:paraId="796E4DE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5.录入用于发放造林绿化补助资金的“一卡通”信息。</w:t>
            </w:r>
          </w:p>
        </w:tc>
      </w:tr>
      <w:tr w14:paraId="55EB5CB8">
        <w:tblPrEx>
          <w:tblCellMar>
            <w:top w:w="0" w:type="dxa"/>
            <w:left w:w="108" w:type="dxa"/>
            <w:bottom w:w="0" w:type="dxa"/>
            <w:right w:w="108" w:type="dxa"/>
          </w:tblCellMar>
        </w:tblPrEx>
        <w:trPr>
          <w:cantSplit/>
          <w:trHeight w:val="122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2C3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85B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951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35F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1.对使用林地可行性报告进行现场核查；</w:t>
            </w:r>
          </w:p>
          <w:p w14:paraId="1E32D49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2.出具审核意见，报送上级林业主管部门审批；</w:t>
            </w:r>
          </w:p>
          <w:p w14:paraId="24231CF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3.负责对项目使用林地情况进行公示；</w:t>
            </w:r>
          </w:p>
          <w:p w14:paraId="5A65C9E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605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1.配合监督第三方机构开展使用林地可行性报告的编制工作；</w:t>
            </w:r>
          </w:p>
          <w:p w14:paraId="404B950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2.协助开展项目使用林地情况公示工作；</w:t>
            </w:r>
          </w:p>
          <w:p w14:paraId="45B1194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3.对项目使用林地情况日常监管。</w:t>
            </w:r>
          </w:p>
        </w:tc>
      </w:tr>
      <w:tr w14:paraId="7BC229D1">
        <w:tblPrEx>
          <w:tblCellMar>
            <w:top w:w="0" w:type="dxa"/>
            <w:left w:w="108" w:type="dxa"/>
            <w:bottom w:w="0" w:type="dxa"/>
            <w:right w:w="108" w:type="dxa"/>
          </w:tblCellMar>
        </w:tblPrEx>
        <w:trPr>
          <w:cantSplit/>
          <w:trHeight w:val="144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4D6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1DB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F37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85A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1.指导街道、乡现地核实、现场使用软件拍照并上传；</w:t>
            </w:r>
          </w:p>
          <w:p w14:paraId="04EC668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2.对街道、乡收集的相关图斑资料进行核实；</w:t>
            </w:r>
          </w:p>
          <w:p w14:paraId="25BE8C9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A3F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1.核实现地状况，进行外业调查，现场使用软件拍照并上传；</w:t>
            </w:r>
          </w:p>
          <w:p w14:paraId="36712C5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2.收集相关图斑的前期资料及图形数据。</w:t>
            </w:r>
          </w:p>
        </w:tc>
      </w:tr>
      <w:tr w14:paraId="4EBAC99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3D7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D2A4">
            <w:pPr>
              <w:jc w:val="center"/>
              <w:textAlignment w:val="center"/>
              <w:rPr>
                <w:rFonts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873D">
            <w:pPr>
              <w:jc w:val="center"/>
              <w:textAlignment w:val="center"/>
              <w:rPr>
                <w:rFonts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787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CEBD">
            <w:pPr>
              <w:jc w:val="center"/>
              <w:textAlignment w:val="center"/>
              <w:rPr>
                <w:rFonts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105C931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B87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68C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5B1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DD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1.受理公益林调整有关材料并上报；</w:t>
            </w:r>
          </w:p>
          <w:p w14:paraId="232AF3C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CE5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1.开展公益林政策宣传工作；</w:t>
            </w:r>
          </w:p>
          <w:p w14:paraId="327A8BD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2.配合开展公益林调整工作；</w:t>
            </w:r>
          </w:p>
          <w:p w14:paraId="7637D54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3.统计、确认符合公益林补助资金的村集体和林农信息并上报。</w:t>
            </w:r>
          </w:p>
        </w:tc>
      </w:tr>
      <w:tr w14:paraId="716F0ACC">
        <w:tblPrEx>
          <w:tblCellMar>
            <w:top w:w="0" w:type="dxa"/>
            <w:left w:w="108" w:type="dxa"/>
            <w:bottom w:w="0" w:type="dxa"/>
            <w:right w:w="108" w:type="dxa"/>
          </w:tblCellMar>
        </w:tblPrEx>
        <w:trPr>
          <w:cantSplit/>
          <w:trHeight w:val="272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B95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1DD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01D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E23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1.组织、协调古树名木的保护工作，宣传普及古树名木保护知识；</w:t>
            </w:r>
          </w:p>
          <w:p w14:paraId="6665339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2.负责对古树名木进行确定、登记、挂牌；</w:t>
            </w:r>
          </w:p>
          <w:p w14:paraId="28C55FD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3.负责古树名木安全隐患治理；</w:t>
            </w:r>
          </w:p>
          <w:p w14:paraId="72ADFCD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4.组织开展古树名木复壮修复工作，申请、拨付古树名木复壮修复资金；</w:t>
            </w:r>
          </w:p>
          <w:p w14:paraId="4986AC3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5.负责辖区内古树名木保护管理工作。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9E7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1.开展古树名木保护养护知识的宣传普及，协助做好古树名木排查工作；</w:t>
            </w:r>
          </w:p>
          <w:p w14:paraId="5FFA363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2.协助古树名木登记造册和挂牌工作；</w:t>
            </w:r>
          </w:p>
          <w:p w14:paraId="1EBB58F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3.开展古树名木安全隐患排查并上报；</w:t>
            </w:r>
          </w:p>
          <w:p w14:paraId="3B88CCB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4.协助做好古树名木复壮修复工作。</w:t>
            </w:r>
          </w:p>
        </w:tc>
      </w:tr>
      <w:tr w14:paraId="2C0E7BDF">
        <w:tblPrEx>
          <w:tblCellMar>
            <w:top w:w="0" w:type="dxa"/>
            <w:left w:w="108" w:type="dxa"/>
            <w:bottom w:w="0" w:type="dxa"/>
            <w:right w:w="108" w:type="dxa"/>
          </w:tblCellMar>
        </w:tblPrEx>
        <w:trPr>
          <w:cantSplit/>
          <w:trHeight w:val="152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0A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A2D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8E5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292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1.指导乡开展选聘工作；</w:t>
            </w:r>
          </w:p>
          <w:p w14:paraId="2D53377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2.开展护林员培训工作；</w:t>
            </w:r>
          </w:p>
          <w:p w14:paraId="5CE8DBA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3.统筹拨付全区护林员工资发放事宜。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A98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1.负责护林员的选聘工作；</w:t>
            </w:r>
          </w:p>
          <w:p w14:paraId="3680874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2.及时更新完善护林员信息数据；</w:t>
            </w:r>
          </w:p>
          <w:p w14:paraId="2F77A80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3.做好护林员工资上报及日常管理工作。</w:t>
            </w:r>
          </w:p>
        </w:tc>
      </w:tr>
      <w:tr w14:paraId="41E283F0">
        <w:tblPrEx>
          <w:tblCellMar>
            <w:top w:w="0" w:type="dxa"/>
            <w:left w:w="108" w:type="dxa"/>
            <w:bottom w:w="0" w:type="dxa"/>
            <w:right w:w="108" w:type="dxa"/>
          </w:tblCellMar>
        </w:tblPrEx>
        <w:trPr>
          <w:cantSplit/>
          <w:trHeight w:val="280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B71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ABE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9F6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B5D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1.负责全区退耕还林工程年度和中长期规划，编制年度工程实施方案，组织开展退耕还林工程作业设计及验收工作；</w:t>
            </w:r>
          </w:p>
          <w:p w14:paraId="0B3BEFD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2.指导退耕还林工程实施和管理，监督检查退耕还林工程资金兑现；</w:t>
            </w:r>
          </w:p>
          <w:p w14:paraId="6036CCD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E37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1.开展退耕还林法规政策宣传工作；</w:t>
            </w:r>
          </w:p>
          <w:p w14:paraId="3772BD0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2.开展退耕还林工程实施和管理；</w:t>
            </w:r>
          </w:p>
          <w:p w14:paraId="5893BFA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3.开展退耕还林保存率自查工作；</w:t>
            </w:r>
          </w:p>
          <w:p w14:paraId="32F7407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4.协助退耕还林合同签订和补助资金兑现工作。</w:t>
            </w:r>
          </w:p>
        </w:tc>
      </w:tr>
      <w:tr w14:paraId="4821277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9AC7">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EAA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66B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5E5E">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998A">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482BD016">
        <w:tblPrEx>
          <w:tblCellMar>
            <w:top w:w="0" w:type="dxa"/>
            <w:left w:w="108" w:type="dxa"/>
            <w:bottom w:w="0" w:type="dxa"/>
            <w:right w:w="108" w:type="dxa"/>
          </w:tblCellMar>
        </w:tblPrEx>
        <w:trPr>
          <w:cantSplit/>
          <w:trHeight w:val="213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7A2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5A9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22A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2A7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1.制定和组织实施全区林业科技推广规划，引进和推广林业实用技术、高新技术以及新品种；</w:t>
            </w:r>
          </w:p>
          <w:p w14:paraId="252F540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2.编制林业产业技术规程，选定推广项目，开展科学实验和建立示范基地；</w:t>
            </w:r>
          </w:p>
          <w:p w14:paraId="1ED256A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3.开展林业技术培训，协调林业技术推广活动；</w:t>
            </w:r>
          </w:p>
          <w:p w14:paraId="5887386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4.为全区林业产业发展工作提供技术支持和服务保障。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79C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1.组织实施辖区内林业科技推广规划，做好林业实用技术、高新技术以及新品种的推广工作；</w:t>
            </w:r>
          </w:p>
          <w:p w14:paraId="1B43ABA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2.配合做好林业产业技术规程编制、项目选定、科学实验和示范基地建设工作；</w:t>
            </w:r>
          </w:p>
          <w:p w14:paraId="14F4B1E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3.组织人员参加林业技术培训、林业技术推广活动。</w:t>
            </w:r>
          </w:p>
        </w:tc>
      </w:tr>
      <w:tr w14:paraId="097F5530">
        <w:tblPrEx>
          <w:tblCellMar>
            <w:top w:w="0" w:type="dxa"/>
            <w:left w:w="108" w:type="dxa"/>
            <w:bottom w:w="0" w:type="dxa"/>
            <w:right w:w="108" w:type="dxa"/>
          </w:tblCellMar>
        </w:tblPrEx>
        <w:trPr>
          <w:cantSplit/>
          <w:trHeight w:val="155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54B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819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开展陆生野生动物保护、致害防控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B1F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608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1.开展陆生野生动物保护法律法规及政策宣传工作；</w:t>
            </w:r>
          </w:p>
          <w:p w14:paraId="1EB09E7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2.负责陆生野生动物收容救护、野生动物致害保险补偿核实鉴定工作；</w:t>
            </w:r>
          </w:p>
          <w:p w14:paraId="18F136D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91C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1.做好陆生野生动物保护相关法规政策宣传；</w:t>
            </w:r>
          </w:p>
          <w:p w14:paraId="761E743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2.协助做好陆生野生动物收容救护及保护野生动物致害补偿工作；</w:t>
            </w:r>
          </w:p>
          <w:p w14:paraId="5803067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3.协助做好陆生野生动物疫源疫病应急处置、救护工作。</w:t>
            </w:r>
          </w:p>
        </w:tc>
      </w:tr>
      <w:tr w14:paraId="4254F840">
        <w:tblPrEx>
          <w:tblCellMar>
            <w:top w:w="0" w:type="dxa"/>
            <w:left w:w="108" w:type="dxa"/>
            <w:bottom w:w="0" w:type="dxa"/>
            <w:right w:w="108" w:type="dxa"/>
          </w:tblCellMar>
        </w:tblPrEx>
        <w:trPr>
          <w:cantSplit/>
          <w:trHeight w:val="131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E80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037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BB8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                          沈抚示范区综合执法局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EA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1.对涉林行政违法案件及时组织调查取证；</w:t>
            </w:r>
          </w:p>
          <w:p w14:paraId="6B2FE4E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2.依法对违法案件报林业执法部门进行查处，构成犯罪的及时移交公安机关。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7C3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1.收集辖区内破坏森林资源案件线索并上报规划建设局；</w:t>
            </w:r>
          </w:p>
          <w:p w14:paraId="2BE4879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2.核实林木权属，走访调查违法行为人，提供相关信息。</w:t>
            </w:r>
          </w:p>
        </w:tc>
      </w:tr>
      <w:tr w14:paraId="1CC93AA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699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E4E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开展林权纠纷处理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7C8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8EF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1.负责处理单位之间发生的林木、林地所有权或者使用权争议；</w:t>
            </w:r>
          </w:p>
          <w:p w14:paraId="402F944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2.负责指导街道、乡处理域内个人与单位之间发生的林木、林地所有权或者使用权争议。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4C5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1.负责处理域内个人之间发生的林木、林地所有权或者使用权争议；</w:t>
            </w:r>
          </w:p>
          <w:p w14:paraId="3E5F1EC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2.负责处理域内个人与单位之间发生的林木、林地所有权或者使用权争议。</w:t>
            </w:r>
          </w:p>
        </w:tc>
      </w:tr>
      <w:tr w14:paraId="4BD57F9F">
        <w:tblPrEx>
          <w:tblCellMar>
            <w:top w:w="0" w:type="dxa"/>
            <w:left w:w="108" w:type="dxa"/>
            <w:bottom w:w="0" w:type="dxa"/>
            <w:right w:w="108" w:type="dxa"/>
          </w:tblCellMar>
        </w:tblPrEx>
        <w:trPr>
          <w:cantSplit/>
          <w:trHeight w:val="212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34C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9A7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68E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FB5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1.负责全区水土保持宣传工作；</w:t>
            </w:r>
          </w:p>
          <w:p w14:paraId="425922B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2.依据生产建设项目清单进行排查，组织水土保持方案审批，开展生产建设项目日常监督检查，对违法违规项目及生产建设活动依法依规处理；</w:t>
            </w:r>
          </w:p>
          <w:p w14:paraId="0C83D5A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3.负责组织编制水土保持规划、设计并报上级审批，组织水土保持项目实施及验收，并将验收合格的项目移交至所在地管理。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F0D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1.开展水土保持宣传工作；</w:t>
            </w:r>
          </w:p>
          <w:p w14:paraId="5669287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2.提供生产建设项目清单，提供疑似违法违规项目及生产建设活动的基本信息；</w:t>
            </w:r>
          </w:p>
          <w:p w14:paraId="7DFCC3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3.协助开展水土保持生产建设项目日常监督检查；</w:t>
            </w:r>
          </w:p>
          <w:p w14:paraId="2DCFDF7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4.协助完成流域规划、设计编制工作，提供需要治理的流域及基本的水土流失情况；</w:t>
            </w:r>
          </w:p>
          <w:p w14:paraId="15968DD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5.协助做好项目各阶段的沟通协调工作。</w:t>
            </w:r>
          </w:p>
        </w:tc>
      </w:tr>
      <w:tr w14:paraId="28C4868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0E42">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7F9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07F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739B">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B967">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746B4479">
        <w:tblPrEx>
          <w:tblCellMar>
            <w:top w:w="0" w:type="dxa"/>
            <w:left w:w="108" w:type="dxa"/>
            <w:bottom w:w="0" w:type="dxa"/>
            <w:right w:w="108" w:type="dxa"/>
          </w:tblCellMar>
        </w:tblPrEx>
        <w:trPr>
          <w:cantSplit/>
          <w:trHeight w:val="172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BDA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47C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BDE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52A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1.负责生态环境问题的统筹协调和监督管理，牵头协调重特大环境污染事故和生态破坏事件的调查处理；</w:t>
            </w:r>
          </w:p>
          <w:p w14:paraId="41FE81A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1F4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1.督促企业事业单位和其他生产经营者落实环境保护措施，发现环境违法问题及时报告；</w:t>
            </w:r>
          </w:p>
          <w:p w14:paraId="3511E06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2.协助妥善处置突发环境事件、排查环境违法信息和环境事故隐患。</w:t>
            </w:r>
          </w:p>
        </w:tc>
      </w:tr>
      <w:tr w14:paraId="18AEC770">
        <w:tblPrEx>
          <w:tblCellMar>
            <w:top w:w="0" w:type="dxa"/>
            <w:left w:w="108" w:type="dxa"/>
            <w:bottom w:w="0" w:type="dxa"/>
            <w:right w:w="108" w:type="dxa"/>
          </w:tblCellMar>
        </w:tblPrEx>
        <w:trPr>
          <w:cantSplit/>
          <w:trHeight w:val="265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6BE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A83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A5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402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1.开展入河排污口监督、检查及规范整治等工作；</w:t>
            </w:r>
          </w:p>
          <w:p w14:paraId="0563CB8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2.开展地表水环境隐患排查工作；</w:t>
            </w:r>
          </w:p>
          <w:p w14:paraId="1A681F8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3.开展涉重金属污染企业排查、整治工作；</w:t>
            </w:r>
          </w:p>
          <w:p w14:paraId="77DE1A4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4.开展固体废物污染排查、整治工作；</w:t>
            </w:r>
          </w:p>
          <w:p w14:paraId="3DFB044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5.负责对噪声污染防治实施统一监督管理；</w:t>
            </w:r>
          </w:p>
          <w:p w14:paraId="6CAC731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6.组织农村黑臭水体治理。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73C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1.协助开展入河排污口调查，发现问题线索及时上报；</w:t>
            </w:r>
          </w:p>
          <w:p w14:paraId="47CBC2E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2.配合开展辖区内河流环境隐患巡查，发现水环境污染问题及时上报；</w:t>
            </w:r>
          </w:p>
          <w:p w14:paraId="31BD8A2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3.协助调查重金属污染企业相关信息；</w:t>
            </w:r>
          </w:p>
          <w:p w14:paraId="49079BA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4.发现固体废物污染问题及时上报；</w:t>
            </w:r>
          </w:p>
          <w:p w14:paraId="3BBC250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5.做好噪声污染防治宣传工作；</w:t>
            </w:r>
          </w:p>
          <w:p w14:paraId="6DDEB3D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6.开展农村黑臭水体排查，对已治理农村黑臭水体治理成效进行长效管护。</w:t>
            </w:r>
          </w:p>
        </w:tc>
      </w:tr>
      <w:tr w14:paraId="1ECBC0B8">
        <w:tblPrEx>
          <w:tblCellMar>
            <w:top w:w="0" w:type="dxa"/>
            <w:left w:w="108" w:type="dxa"/>
            <w:bottom w:w="0" w:type="dxa"/>
            <w:right w:w="108" w:type="dxa"/>
          </w:tblCellMar>
        </w:tblPrEx>
        <w:trPr>
          <w:cantSplit/>
          <w:trHeight w:val="377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046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DDD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2EC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沈抚示范区生态环境局                                          </w:t>
            </w:r>
          </w:p>
          <w:p w14:paraId="279460F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沈抚示范区发展改革局                        </w:t>
            </w:r>
          </w:p>
          <w:p w14:paraId="48AD340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沈抚示范区综合执法局                              </w:t>
            </w:r>
          </w:p>
          <w:p w14:paraId="5CCB6C7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沈抚示范区规划建设局                             </w:t>
            </w:r>
          </w:p>
          <w:p w14:paraId="3DDDB77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沈抚示范区市场监督管理局                                               </w:t>
            </w:r>
          </w:p>
          <w:p w14:paraId="2FE23E8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DDF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1.生态环境局负责制定年度大气污染防治计划，制定重污染天气的应对方案，确定大气污染物减排目标及具体实施方案，协调推进大气污染联防联控机制，推进重点企业行业大气污染防治整治提升；</w:t>
            </w:r>
          </w:p>
          <w:p w14:paraId="778CD66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2.发展改革局负责清洁能源保障；</w:t>
            </w:r>
          </w:p>
          <w:p w14:paraId="66283FD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3.综合执法局负责建筑工程道路扬尘污染防治；</w:t>
            </w:r>
          </w:p>
          <w:p w14:paraId="4EDF175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4.规划建设局负责建筑工程、水利工程等各类工地扬尘污染防治；</w:t>
            </w:r>
          </w:p>
          <w:p w14:paraId="7625FBD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5.生态环境局、市场监督管理局负责对锅炉生产、进口、销售和使用环节执行环境保护标准或者要求的情况进行监督检查；</w:t>
            </w:r>
          </w:p>
          <w:p w14:paraId="5C292AA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FC5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1.开展大气环境保护宣传，普及大气污染防治法律法规和科学知识；</w:t>
            </w:r>
          </w:p>
          <w:p w14:paraId="01E7154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2.协助开展大气污染物减排等工作；</w:t>
            </w:r>
          </w:p>
          <w:p w14:paraId="187F651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3.对大气污染情况开展日常巡查；</w:t>
            </w:r>
          </w:p>
          <w:p w14:paraId="03F1D33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4.及时劝导环境污染和生态破坏行为，及时上报涉嫌环境违法情况；</w:t>
            </w:r>
          </w:p>
          <w:p w14:paraId="0B9DA60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5.受理破坏大气环境投诉，调处环境初信初访和矛盾纠纷。</w:t>
            </w:r>
          </w:p>
        </w:tc>
      </w:tr>
      <w:tr w14:paraId="7E844F2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0BE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68FB">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FCE7">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BFA6">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2FF6">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2EA6D4A9">
        <w:tblPrEx>
          <w:tblCellMar>
            <w:top w:w="0" w:type="dxa"/>
            <w:left w:w="108" w:type="dxa"/>
            <w:bottom w:w="0" w:type="dxa"/>
            <w:right w:w="108" w:type="dxa"/>
          </w:tblCellMar>
        </w:tblPrEx>
        <w:trPr>
          <w:cantSplit/>
          <w:trHeight w:val="196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077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388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开展死亡畜禽无害化处理工作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6EE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56E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1.负责病死畜禽和病害畜禽产品无害化处理的监督管理工作；</w:t>
            </w:r>
          </w:p>
          <w:p w14:paraId="1FE0D5D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2.聘请第三方机构对死亡畜禽和病害畜禽产品进行无害化处理；</w:t>
            </w:r>
          </w:p>
          <w:p w14:paraId="77BAFC7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0A2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1.开展死亡畜禽收集、无害化处理政策宣传；</w:t>
            </w:r>
          </w:p>
          <w:p w14:paraId="27E9D7B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2.配合做好在乡村发现的死亡畜禽的收集工作，发现问题及时上报。</w:t>
            </w:r>
          </w:p>
        </w:tc>
      </w:tr>
      <w:tr w14:paraId="13284CC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AC5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F97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21C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6EC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1.负责对畜禽养殖污染防治情况进行监督检查；</w:t>
            </w:r>
          </w:p>
          <w:p w14:paraId="375B4F8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2.负责对规模以上畜禽养殖场、养殖户污染行为的查处。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AC3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1.配合开展畜禽养殖监督检查及畜禽养殖问题排查整治；</w:t>
            </w:r>
          </w:p>
          <w:p w14:paraId="19F0F88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2.负责对污染行为进行日常监管，对发现环境污染行为拒不整改的及时上报。</w:t>
            </w:r>
          </w:p>
        </w:tc>
      </w:tr>
      <w:tr w14:paraId="135BA136">
        <w:tblPrEx>
          <w:tblCellMar>
            <w:top w:w="0" w:type="dxa"/>
            <w:left w:w="108" w:type="dxa"/>
            <w:bottom w:w="0" w:type="dxa"/>
            <w:right w:w="108" w:type="dxa"/>
          </w:tblCellMar>
        </w:tblPrEx>
        <w:trPr>
          <w:cantSplit/>
          <w:trHeight w:val="142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227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D94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9D4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20C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1.负责制定散煤治理工作方案并组织实施；</w:t>
            </w:r>
          </w:p>
          <w:p w14:paraId="3B982D7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2.统筹推进散煤替代工程，协调做好配套电网改造、项目资金支付、电费补贴等工作。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C01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1.负责散煤治理政策的宣传、动员，对开展散煤使用情况进行摸排上报；</w:t>
            </w:r>
          </w:p>
          <w:p w14:paraId="0E21778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2.负责做好散煤替代设备的运行管理工作，开展日常巡查并报送检查台账。</w:t>
            </w:r>
          </w:p>
        </w:tc>
      </w:tr>
      <w:tr w14:paraId="36BBFB40">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888B52">
            <w:pPr>
              <w:textAlignment w:val="cente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七、城乡建设（</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055F8A26">
        <w:tblPrEx>
          <w:tblCellMar>
            <w:top w:w="0" w:type="dxa"/>
            <w:left w:w="108" w:type="dxa"/>
            <w:bottom w:w="0" w:type="dxa"/>
            <w:right w:w="108" w:type="dxa"/>
          </w:tblCellMar>
        </w:tblPrEx>
        <w:trPr>
          <w:cantSplit/>
          <w:trHeight w:val="307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39E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ADB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做好房屋及地上物征收工作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28F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做好房屋及地上物征收工作</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F72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1.负责制定房屋及地上物征收决定、征收公告、征收补偿方案；</w:t>
            </w:r>
          </w:p>
          <w:p w14:paraId="06740DD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2.与被征收人签订征收补偿协议并核报发放补偿款；</w:t>
            </w:r>
          </w:p>
          <w:p w14:paraId="2F97D9D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3.负责回迁安置方案的制定与实施；</w:t>
            </w:r>
          </w:p>
          <w:p w14:paraId="63E0614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4.负责涉征司法诉讼及信访案件的处置工作。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483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1.做好征收标的物的四至指认及核量工作；</w:t>
            </w:r>
          </w:p>
          <w:p w14:paraId="6F25088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2.根据征收工作需要，出具相关证明材料；</w:t>
            </w:r>
          </w:p>
          <w:p w14:paraId="3BAC510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3.协助做好征收补偿政策宣传、民意调查等工作；</w:t>
            </w:r>
          </w:p>
          <w:p w14:paraId="79E177A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4.针对征收有关事项，协调村委会组织召开两委班子会议、村民代表大会及协调相关人员参加听证会；</w:t>
            </w:r>
          </w:p>
          <w:p w14:paraId="2497646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5.协助做好回迁安置现场选房及办理入住等工作；</w:t>
            </w:r>
          </w:p>
          <w:p w14:paraId="18C2D6E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6.协助做好涉征行政复议、司法诉讼案件的证据搜集及文书送达工作；</w:t>
            </w:r>
          </w:p>
          <w:p w14:paraId="37613A4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7.协助做好涉征信访维稳工作。</w:t>
            </w:r>
          </w:p>
        </w:tc>
      </w:tr>
      <w:tr w14:paraId="246D1C2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ECE6">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FFF4">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745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E41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15A4">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0D06AC7D">
        <w:tblPrEx>
          <w:tblCellMar>
            <w:top w:w="0" w:type="dxa"/>
            <w:left w:w="108" w:type="dxa"/>
            <w:bottom w:w="0" w:type="dxa"/>
            <w:right w:w="108" w:type="dxa"/>
          </w:tblCellMar>
        </w:tblPrEx>
        <w:trPr>
          <w:cantSplit/>
          <w:trHeight w:val="289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E7C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FB6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B45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351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1.落实农村危房改造政策；</w:t>
            </w:r>
          </w:p>
          <w:p w14:paraId="29A4B6A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2.做好复核审批，纳入危房改造工作范围；</w:t>
            </w:r>
          </w:p>
          <w:p w14:paraId="457FC64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3.组织对上报的房屋进行安全等级鉴定；</w:t>
            </w:r>
          </w:p>
          <w:p w14:paraId="69598A6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4.组织编制改造通用图集，加强改造过程中的指导；</w:t>
            </w:r>
          </w:p>
          <w:p w14:paraId="14E9D48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5.申请农村危房改造区级配套补助资金，并向街道、乡拨付；</w:t>
            </w:r>
          </w:p>
          <w:p w14:paraId="2E0E8E2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6.组织竣工验收；</w:t>
            </w:r>
          </w:p>
          <w:p w14:paraId="514399A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7.组织开展农村房屋安全隐患排查整治等工作；</w:t>
            </w:r>
          </w:p>
          <w:p w14:paraId="6A5CB68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8.组织填报农村危房改造信息系统。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DED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1.核实六类重点对象信息，初判房屋符合条件的，进行上报；</w:t>
            </w:r>
          </w:p>
          <w:p w14:paraId="7B78880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2.按照反馈情况上报危房改造计划，对上级部门审核符合条件的改造对象进行审批；</w:t>
            </w:r>
          </w:p>
          <w:p w14:paraId="17B5EAA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3.做好初步验收；</w:t>
            </w:r>
          </w:p>
          <w:p w14:paraId="537BD17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4.建立农村危房改造档案，一户一档；</w:t>
            </w:r>
          </w:p>
          <w:p w14:paraId="35E9FB9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5.提供改造对象补助资金拨付“一卡通”账号信息；</w:t>
            </w:r>
          </w:p>
          <w:p w14:paraId="785D767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6.做好农村危房改造信息系统录入、维护。</w:t>
            </w:r>
          </w:p>
        </w:tc>
      </w:tr>
      <w:tr w14:paraId="20594BC5">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E361DD">
            <w:pPr>
              <w:textAlignment w:val="cente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八、文化和旅游（</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14:paraId="4089A678">
        <w:tblPrEx>
          <w:tblCellMar>
            <w:top w:w="0" w:type="dxa"/>
            <w:left w:w="108" w:type="dxa"/>
            <w:bottom w:w="0" w:type="dxa"/>
            <w:right w:w="108" w:type="dxa"/>
          </w:tblCellMar>
        </w:tblPrEx>
        <w:trPr>
          <w:cantSplit/>
          <w:trHeight w:val="125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733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83F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3AE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沈抚示范区党建工作部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648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1.对安装和使用卫星设施用户开展日常检查、专项检查；</w:t>
            </w:r>
          </w:p>
          <w:p w14:paraId="011F2C5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2.上门拆除居民非法安装、使用卫星电视广播设施。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058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1.开展卫星电视广播地面接收设施管理政策法规宣传；</w:t>
            </w:r>
          </w:p>
          <w:p w14:paraId="388EB91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2.劝说非法安装、使用卫星电视广播接收设施的居民自行拆除非法设施，并及时上报。</w:t>
            </w:r>
          </w:p>
        </w:tc>
      </w:tr>
      <w:tr w14:paraId="23D7C728">
        <w:tblPrEx>
          <w:tblCellMar>
            <w:top w:w="0" w:type="dxa"/>
            <w:left w:w="108" w:type="dxa"/>
            <w:bottom w:w="0" w:type="dxa"/>
            <w:right w:w="108" w:type="dxa"/>
          </w:tblCellMar>
        </w:tblPrEx>
        <w:trPr>
          <w:cantSplit/>
          <w:trHeight w:val="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049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1E7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55F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E79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1.统筹辖区内文物保护宣传工作；</w:t>
            </w:r>
          </w:p>
          <w:p w14:paraId="70F69CB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2.负责文物普查工作；</w:t>
            </w:r>
          </w:p>
          <w:p w14:paraId="11259ED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3.负责文物日常管理与监督，做好文物修缮与保护。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B79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1.做好文物保护宣传工作；</w:t>
            </w:r>
          </w:p>
          <w:p w14:paraId="25D4B63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2.协助做好文物普查工作；</w:t>
            </w:r>
          </w:p>
          <w:p w14:paraId="1D7301D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3.做好文物安全日常巡查工作，发现问题及时上报。</w:t>
            </w:r>
          </w:p>
        </w:tc>
      </w:tr>
      <w:tr w14:paraId="41DF0727">
        <w:tblPrEx>
          <w:tblCellMar>
            <w:top w:w="0" w:type="dxa"/>
            <w:left w:w="108" w:type="dxa"/>
            <w:bottom w:w="0" w:type="dxa"/>
            <w:right w:w="108" w:type="dxa"/>
          </w:tblCellMar>
        </w:tblPrEx>
        <w:trPr>
          <w:cantSplit/>
          <w:trHeight w:val="187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C64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70C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开展非物质文化遗产传承保护工作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1B2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DC6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1.开展针对基层从业人员的业务培训；</w:t>
            </w:r>
          </w:p>
          <w:p w14:paraId="57D098E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2.组织开展非物质文化遗产项目申报工作；</w:t>
            </w:r>
          </w:p>
          <w:p w14:paraId="48A5088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3.负责挖掘非物质文化遗产资源工作；</w:t>
            </w:r>
          </w:p>
          <w:p w14:paraId="0B59B49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4.对推荐或者建议列入国家级非物质文化遗产代表性项目名录的非物质文化遗产项目、代表性传承人进行初评和推荐。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019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1.组织人员参加非物质文化遗产专项培训；</w:t>
            </w:r>
          </w:p>
          <w:p w14:paraId="23AD676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2.摸排非物质文化遗产信息，按照非物质文化遗产分类目录梳理上报；                         </w:t>
            </w:r>
          </w:p>
          <w:p w14:paraId="6ED2EDF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3.提供非物质文化遗产保护项目和传承人线索，协助做好项目申报、传承保护等工作；                              </w:t>
            </w:r>
          </w:p>
          <w:p w14:paraId="2A45EAB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4.开展非物质文化遗产的展示、宣传活动。</w:t>
            </w:r>
          </w:p>
        </w:tc>
      </w:tr>
      <w:tr w14:paraId="59507AA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F7C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6A81">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37CF">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10CB">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0B2D">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50BC3EAC">
        <w:tblPrEx>
          <w:tblCellMar>
            <w:top w:w="0" w:type="dxa"/>
            <w:left w:w="108" w:type="dxa"/>
            <w:bottom w:w="0" w:type="dxa"/>
            <w:right w:w="108" w:type="dxa"/>
          </w:tblCellMar>
        </w:tblPrEx>
        <w:trPr>
          <w:cantSplit/>
          <w:trHeight w:val="126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CC0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A87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8CC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A7C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1.负责全民健身器材的日常监管和维护；</w:t>
            </w:r>
          </w:p>
          <w:p w14:paraId="4F13C8E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2.统筹开展全区健身器材的新增、维修及更换工作。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85B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1.统计上报需要新增、维修及更换的健身器材情况，协助村安装健身体育器材；</w:t>
            </w:r>
          </w:p>
          <w:p w14:paraId="4766317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2.宣传引导群众正确使用、文明使用健身器材。</w:t>
            </w:r>
          </w:p>
        </w:tc>
      </w:tr>
      <w:tr w14:paraId="51952993">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EF14BF">
            <w:pPr>
              <w:textAlignment w:val="cente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九、应急管理及消防（</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14:paraId="0640EF56">
        <w:tblPrEx>
          <w:tblCellMar>
            <w:top w:w="0" w:type="dxa"/>
            <w:left w:w="108" w:type="dxa"/>
            <w:bottom w:w="0" w:type="dxa"/>
            <w:right w:w="108" w:type="dxa"/>
          </w:tblCellMar>
        </w:tblPrEx>
        <w:trPr>
          <w:cantSplit/>
          <w:trHeight w:val="622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298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C5A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C19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沈抚示范区应急管理局</w:t>
            </w:r>
          </w:p>
          <w:p w14:paraId="1386014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沈抚示范区产业发展和科技创新局</w:t>
            </w:r>
          </w:p>
          <w:p w14:paraId="66FF3EE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p w14:paraId="5557FB1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沈抚示范区市场监督管理局</w:t>
            </w:r>
          </w:p>
          <w:p w14:paraId="20B5A9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沈抚示范区开放合作局</w:t>
            </w:r>
          </w:p>
          <w:p w14:paraId="35AD806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p w14:paraId="2BFB011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FAA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应急管理局负责拟定安全生产政策，组织监督地方安全生产规程、标准的实施；依法行使安全生产综合监督管理职权，指导协调、监督检查有关部门、街道、乡安全生产工作，组织开展安全生产巡查工作；负责监督管理非煤矿山、化工（含石油化工）、医药、危险化学品等工矿商贸生产经营单位安全生产工作；依法协调沈抚两市开展生产安全事故调查处理，组织编制安全生产专项预案，综合协调应急预案衔接工作，组织开展预案演练；统筹生产安全事故救援力量建设，组织指导协调安全生产突发事件应急救援工作；负责应急管理领域安全生产宣传教育和培训工作；协调沈抚两市开展消防监督、火灾预防、火灾扑救等工作；</w:t>
            </w:r>
          </w:p>
          <w:p w14:paraId="3A29EE07">
            <w:pPr>
              <w:textAlignment w:val="center"/>
              <w:rPr>
                <w:rFonts w:hint="default"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2.产业发展和科技创新局负责指导工业企业做好安全生产工作，监管民爆企业安全生产；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B4F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1.组织开展安全生产知识普及，按照综合应急预案组织开展演练；</w:t>
            </w:r>
          </w:p>
          <w:p w14:paraId="3CE60C3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2.配合相关部门定期开展重点检查，着重开展“九小场所”、农家乐等风险隐患排查，推动落实生产经营单位主动自查等制度，发现安全隐患及时上报；</w:t>
            </w:r>
          </w:p>
          <w:p w14:paraId="5E05904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3.安全生产事故发生后，迅速启动应急预案，配合维护安全生产事故现场秩序，并组织群众疏散撤离。</w:t>
            </w:r>
          </w:p>
        </w:tc>
      </w:tr>
      <w:tr w14:paraId="4EAE771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046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F361">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EFE1">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B98D">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3C86">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19A0D64D">
        <w:tblPrEx>
          <w:tblCellMar>
            <w:top w:w="0" w:type="dxa"/>
            <w:left w:w="108" w:type="dxa"/>
            <w:bottom w:w="0" w:type="dxa"/>
            <w:right w:w="108" w:type="dxa"/>
          </w:tblCellMar>
        </w:tblPrEx>
        <w:trPr>
          <w:cantSplit/>
          <w:trHeight w:val="826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119F">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olor w:val="auto"/>
                <w:lang w:val="en-US" w:eastAsia="zh-CN"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FA40">
            <w:pPr>
              <w:textAlignment w:val="center"/>
              <w:rPr>
                <w:rFonts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77F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沈抚示范区应急管理局</w:t>
            </w:r>
          </w:p>
          <w:p w14:paraId="5EA66B2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沈抚示范区产业发展和科技创新局</w:t>
            </w:r>
          </w:p>
          <w:p w14:paraId="4347D0F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p w14:paraId="482614D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沈抚示范区市场监督管理局</w:t>
            </w:r>
          </w:p>
          <w:p w14:paraId="5388237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沈抚示范区开放合作局</w:t>
            </w:r>
          </w:p>
          <w:p w14:paraId="06D677C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p w14:paraId="55A74B7A">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沈抚示范区公安局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C73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规划建设局依法负责全区建设工程的安全生产监督管理工作，负责建筑施工、建筑安装、建筑装饰装修（不含家装）、勘察设计、建设监理等建筑业和房地产开发、物业管理等房地产安全生产监督管理工作；指导市政公用行业的安全生产监督管理工作；指导农村住房建设、住房安全和危房改造；负责公路运输行业的安全生产监督管理工作，按职责分工对道路普货运输、汽车客（货）运站（场）经营、车辆维修、车辆技术综合性能检测、机动车驾驶员培训机构及驾驶员培训行业实施安全监督管理；负责水利行业安全生产监督管理工作，编制全区山洪灾害防治规划和方案，对山洪灾害进行预警预报；</w:t>
            </w:r>
          </w:p>
          <w:p w14:paraId="64567D0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市场监督管理局负责配合有关部门加强对商品交易市场的安全检查和促进市场主办单位依法加强安全管理；负责依法查处无照经营行为，承担综合管理特种设备安全监察、监督工作职责；负责药品、医疗器械和化妆品安全监督管理工作；</w:t>
            </w:r>
            <w:r>
              <w:rPr>
                <w:rFonts w:hint="eastAsia"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eastAsia="zh-CN" w:bidi="ar"/>
              </w:rPr>
              <w:t xml:space="preserve"> 5.开放合作局负责指导全区限额、规模以上批发、零售、餐饮、住宿等商贸流通等行业领域及有关大型经贸展会活动的安全管理工作，配合有关部门依法查处商贸流通、服务业企业违反安全生产法律法规的行为；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AD4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1.组织开展安全生产知识普及，按照综合应急预案组织开展演练；</w:t>
            </w:r>
          </w:p>
          <w:p w14:paraId="54AA2B3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2.配合相关部门定期开展重点检查，着重开展“九小场所”、农家乐等风险隐患排查，推动落实生产经营单位主动自查等制度，发现安全隐患及时上报；</w:t>
            </w:r>
          </w:p>
          <w:p w14:paraId="153035D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3.安全生产事故发生后，迅速启动应急预案，配合维护安全生产事故现场秩序，并组织群众疏散撤离。</w:t>
            </w:r>
          </w:p>
        </w:tc>
      </w:tr>
      <w:tr w14:paraId="7FD8881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B23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0ECB">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1946">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F0C8">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1F3E">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13A9D2A3">
        <w:tblPrEx>
          <w:tblCellMar>
            <w:top w:w="0" w:type="dxa"/>
            <w:left w:w="108" w:type="dxa"/>
            <w:bottom w:w="0" w:type="dxa"/>
            <w:right w:w="108" w:type="dxa"/>
          </w:tblCellMar>
        </w:tblPrEx>
        <w:trPr>
          <w:cantSplit/>
          <w:trHeight w:val="837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E765">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olor w:val="auto"/>
                <w:lang w:val="en-US" w:eastAsia="zh-CN"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3413">
            <w:pPr>
              <w:textAlignment w:val="center"/>
              <w:rPr>
                <w:rFonts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798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沈抚示范区应急管理局</w:t>
            </w:r>
          </w:p>
          <w:p w14:paraId="62AECA8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沈抚示范区产业发展和科技创新局</w:t>
            </w:r>
          </w:p>
          <w:p w14:paraId="2ECBCD4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p w14:paraId="4D12CC6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沈抚示范区市场监督管理局</w:t>
            </w:r>
          </w:p>
          <w:p w14:paraId="05C1643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沈抚示范区开放合作局</w:t>
            </w:r>
          </w:p>
          <w:p w14:paraId="7495311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p w14:paraId="2B86637E">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沈抚示范区公安局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3AD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社会事业局负责教育系统（含民办学校）的安全监督管理，监督、指导各类学校的安全管理工作，指导各类学校制定突发事件应急预案，落实事故防范措施；负责直属院校安全监督管理；负责指导各类学校开展安全教育活动，负责校车安全管理有关工作，负责各类学校校园内生产经营活动场所安全监管工作；负责养老院等各类社会福利机构、婚姻、殡葬、收养、救助服务机构、无业务主管单位的全区性社会组织的安全监督管理；指导公墓建设及安全管理工作；负责指导农业行业安全生产工作，负责指导农机作业安全和维修管理工作，负责全区农药生产、经营和质量监督管理，指导监督农村沼气建设与使用的安全生产工作；负责文化系统所属单位的安全监督管理，监督检查博物馆、文物保护单位、文化馆、剧院（排练厅）等单位和重大文化活动、基层群众文化活动的安全管理工作；配合公安、消防等部门开展歌舞娱乐、互联网上网服务、电子游艺、营业性演出、文化艺术经营活动等公众聚集场所的安全监督管理工作；负责全区旅游安全的监督管理工作；负责全区卫生健康行业安全生产监督管理工作，负责生产安全事故应急救援中的医疗救护工作；</w:t>
            </w:r>
          </w:p>
          <w:p w14:paraId="446D313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公安局负责烟花爆竹公共安全管理，负责民用爆炸物品公共安全管理，负责危险化学品的公共安全管理及剧毒化学品购买许可证核发；依法参加生产安全事故调查处理工作；依法对三级消防列管单位进行日常消防监督检查，开展消防宣传教育工作；8.示范区安全生产委员会其他单位及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45B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1.组织开展安全生产知识普及，按照综合应急预案组织开展演练；</w:t>
            </w:r>
          </w:p>
          <w:p w14:paraId="60A1E08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2.配合相关部门定期开展重点检查，着重开展“九小场所”、农家乐等风险隐患排查，推动落实生产经营单位主动自查等制度，发现安全隐患及时上报；</w:t>
            </w:r>
          </w:p>
          <w:p w14:paraId="291F78E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3.安全生产事故发生后，迅速启动应急预案，配合维护安全生产事故现场秩序，并组织群众疏散撤离。</w:t>
            </w:r>
          </w:p>
        </w:tc>
      </w:tr>
      <w:tr w14:paraId="446364C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ACFF">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C22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CBAC">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061F">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12DD">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3E4AFA13">
        <w:tblPrEx>
          <w:tblCellMar>
            <w:top w:w="0" w:type="dxa"/>
            <w:left w:w="108" w:type="dxa"/>
            <w:bottom w:w="0" w:type="dxa"/>
            <w:right w:w="108" w:type="dxa"/>
          </w:tblCellMar>
        </w:tblPrEx>
        <w:trPr>
          <w:cantSplit/>
          <w:trHeight w:val="588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99C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650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D8B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抚顺开发区消防救援大队                                       </w:t>
            </w:r>
          </w:p>
          <w:p w14:paraId="67762EA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沈抚示范区应急管理局                                 </w:t>
            </w:r>
          </w:p>
          <w:p w14:paraId="415C1B5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沈抚示范区公安局                           </w:t>
            </w:r>
          </w:p>
          <w:p w14:paraId="7B0A13F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9E4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火灾事故调查处理和消防安全宣传教育工作；做好灭火救援工作，指导街道、乡开展日常消防演练；</w:t>
            </w:r>
          </w:p>
          <w:p w14:paraId="0A6DB4C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2.应急管理局负责对本辖区内的消防工作实施监督管理，督促行业主管部门消防安全管理工作；加强消防法律法规的宣传，督促、指导、协助有关单位做好消防宣传教育工作；</w:t>
            </w:r>
          </w:p>
          <w:p w14:paraId="191E356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3.公安局负责查处职责范围内涉及消防安全的违法犯罪行为，协助维护火灾现场秩序，保护现场，参与火灾事故调查处理；</w:t>
            </w:r>
          </w:p>
          <w:p w14:paraId="2D3309C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规划建设局负责监督物业企业落实消防安全责任，检查消防设施维护、消防通道管理及隐患整改情况；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E76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1.按照乡综合应急预案，开展消防演练；</w:t>
            </w:r>
          </w:p>
          <w:p w14:paraId="0FBB2E7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2.对易发现、易处置的公共场所消防安全隐患开展日常排查，发现问题及时制止，并上报消防救援大队；</w:t>
            </w:r>
          </w:p>
          <w:p w14:paraId="754BBD63">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3.发生火情及时组织群众疏散。</w:t>
            </w:r>
          </w:p>
        </w:tc>
      </w:tr>
      <w:tr w14:paraId="68629BED">
        <w:tblPrEx>
          <w:tblCellMar>
            <w:top w:w="0" w:type="dxa"/>
            <w:left w:w="108" w:type="dxa"/>
            <w:bottom w:w="0" w:type="dxa"/>
            <w:right w:w="108" w:type="dxa"/>
          </w:tblCellMar>
        </w:tblPrEx>
        <w:trPr>
          <w:cantSplit/>
          <w:trHeight w:val="203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2E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692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414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抚顺开发区消防救援大队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4D8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1.负责制定消防安全专项整治方案；</w:t>
            </w:r>
          </w:p>
          <w:p w14:paraId="72ACD25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2.对监管单位遵守消防法律法规的情况依法进行监督检查；</w:t>
            </w:r>
          </w:p>
          <w:p w14:paraId="7812ACB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222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1.根据消防安全专项整治方案要求，对涉及本乡内容开展工作；</w:t>
            </w:r>
          </w:p>
          <w:p w14:paraId="4F2A935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2.收集专项整治相关基础信息台账数据；</w:t>
            </w:r>
          </w:p>
          <w:p w14:paraId="003059F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3.协助开展专项整治联合执法和举报投诉核查；</w:t>
            </w:r>
          </w:p>
          <w:p w14:paraId="0F60756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4.根据消防部门反馈的火灾信息，掌握消防安全形势，做好防范宣传工作。</w:t>
            </w:r>
          </w:p>
        </w:tc>
      </w:tr>
      <w:tr w14:paraId="4E9D0C5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4AE0">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5899">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F20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B712">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F5E4">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6F3CD1E5">
        <w:tblPrEx>
          <w:tblCellMar>
            <w:top w:w="0" w:type="dxa"/>
            <w:left w:w="108" w:type="dxa"/>
            <w:bottom w:w="0" w:type="dxa"/>
            <w:right w:w="108" w:type="dxa"/>
          </w:tblCellMar>
        </w:tblPrEx>
        <w:trPr>
          <w:cantSplit/>
          <w:trHeight w:val="193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BA4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1D0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364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抚顺开发区消防救援大队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6F7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1.负责开展灭火救援工作；</w:t>
            </w:r>
          </w:p>
          <w:p w14:paraId="51A77F2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2.开展火灾事故调查工作；</w:t>
            </w:r>
          </w:p>
          <w:p w14:paraId="3ECE122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BF5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1.协助维护灭火救援现场秩序、引导灭火救援现场相关人员疏散、调集灭火救援物资；</w:t>
            </w:r>
          </w:p>
          <w:p w14:paraId="51CEC41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2.协助提供、核对灭火救援现场相关信息；</w:t>
            </w:r>
          </w:p>
          <w:p w14:paraId="6775295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3.协助看护火灾事故现场、调查火灾原因和统计火灾损失。</w:t>
            </w:r>
          </w:p>
        </w:tc>
      </w:tr>
      <w:tr w14:paraId="78705E3E">
        <w:tblPrEx>
          <w:tblCellMar>
            <w:top w:w="0" w:type="dxa"/>
            <w:left w:w="108" w:type="dxa"/>
            <w:bottom w:w="0" w:type="dxa"/>
            <w:right w:w="108" w:type="dxa"/>
          </w:tblCellMar>
        </w:tblPrEx>
        <w:trPr>
          <w:cantSplit/>
          <w:trHeight w:val="589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0A0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807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968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沈抚示范区应急管理局</w:t>
            </w:r>
          </w:p>
          <w:p w14:paraId="649998B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p w14:paraId="360EA76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沈抚示范区公安局</w:t>
            </w:r>
          </w:p>
          <w:p w14:paraId="7DAABC7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抚顺开发区消防救援大队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14E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1.应急管理局指导森林草原火灾处置，统筹救援力量建设，组织、协调、指导相关部门开展森林草原防灭火工作；</w:t>
            </w:r>
          </w:p>
          <w:p w14:paraId="7E1A4D2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2.规划建设局制定森林防火应急预案；开展森林防火宣传和火灾隐患巡查排查，发现火情及时组织扑救并上报；加强森林防火队伍建设，做好防火物资储备及检修；</w:t>
            </w:r>
          </w:p>
          <w:p w14:paraId="5897A09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3.公安局负责火场警戒、交通疏导、治安维护、火案侦破，协同应急管理局、规划建设局开展防火宣传、火灾隐患排查、重点区域巡护、违规用火处罚；</w:t>
            </w:r>
          </w:p>
          <w:p w14:paraId="105D117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4.消防救援大队辅助林草部门进行火灾扑救。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140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1.制定森林草原防灭火应急预案，开展森林防火宣传和火灾隐患巡查排查，开展演练，做好值班值守；</w:t>
            </w:r>
          </w:p>
          <w:p w14:paraId="7C7F36B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2.划分网格，组建护林员队伍和防火灭火力量，储备必要的灭火物资；</w:t>
            </w:r>
          </w:p>
          <w:p w14:paraId="7F430DA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3.发现火情，立即上报火灾地点、火势大小以及是否有人员被困等信息；</w:t>
            </w:r>
          </w:p>
          <w:p w14:paraId="041CE66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4.火势较小、保证安全的前提下，先行组织进行初期扑救。</w:t>
            </w:r>
          </w:p>
        </w:tc>
      </w:tr>
      <w:tr w14:paraId="15709A3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F63B">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3000">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1BD0">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5759">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1EEC">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0FF145BB">
        <w:tblPrEx>
          <w:tblCellMar>
            <w:top w:w="0" w:type="dxa"/>
            <w:left w:w="108" w:type="dxa"/>
            <w:bottom w:w="0" w:type="dxa"/>
            <w:right w:w="108" w:type="dxa"/>
          </w:tblCellMar>
        </w:tblPrEx>
        <w:trPr>
          <w:cantSplit/>
          <w:trHeight w:val="786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281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A40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73A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沈抚示范区应急管理局</w:t>
            </w:r>
          </w:p>
          <w:p w14:paraId="3F23781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沈抚示范区发展改革局</w:t>
            </w:r>
          </w:p>
          <w:p w14:paraId="4CAA4E3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沈抚示范区产业发展和科技创新局</w:t>
            </w:r>
          </w:p>
          <w:p w14:paraId="3FF227E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p w14:paraId="5D8BC41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p w14:paraId="7015A79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沈抚示范区公安局</w:t>
            </w:r>
          </w:p>
          <w:p w14:paraId="451FD68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抚顺开发区消防救援大队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755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应急管理局负责承担自然灾害综合监测预警工作，组织开展自然灾害综合风险与减灾能力调查评估；牵头组织区域内重大自然灾害应急救助工作；承担灾情的统计、核查、损失评估工作；负责地震跟踪监视与分析研判，推进地震灾害风险评估及隐患排查，组织开展活动断层调查、区划工作，参与地震灾害损失评估、灾后恢复重建规划编制、地震灾害科学考察和设立典型地震遗址、遗迹工作；</w:t>
            </w:r>
          </w:p>
          <w:p w14:paraId="4D7D029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发展改革局负责将防灾减灾救灾工作纳入全区国民经济和社会发展规划；积极争取救灾应急补助国家和省预算内投资，协调推进有关项目建设；负责组织和协调粮油应急储备和供应加工企业参加救灾工作；提供必要的人防工程作为应急避难、避险场所；必要时利用人防音响报警器配合发布避灾避险警报；</w:t>
            </w:r>
          </w:p>
          <w:p w14:paraId="1E1726D5">
            <w:pPr>
              <w:textAlignment w:val="center"/>
              <w:rPr>
                <w:lang w:eastAsia="zh-CN"/>
              </w:rPr>
            </w:pPr>
            <w:r>
              <w:rPr>
                <w:rFonts w:hint="eastAsia" w:ascii="Times New Roman" w:hAnsi="Times New Roman" w:eastAsia="方正公文仿宋" w:cs="Times New Roman"/>
                <w:lang w:eastAsia="zh-CN" w:bidi="ar"/>
              </w:rPr>
              <w:t>3.产业发展和科技创新局负责协调组织工业企业做好应急工业品（含医药）的生产保障工作；参与自然灾害统计工作，负责提供工业领域灾情数据及其他相关数据；负责沟通协调军工企业参与救灾工作；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eastAsia="zh-CN" w:bidi="ar"/>
              </w:rPr>
              <w:t>4.社会事业局负责对符合条件的受灾群众给予临时救助；负责组织编制洪水干旱防治规划，负责重要河流和重要水工程的防御洪水抗御旱灾调度以及应急水量调度方案并组织实施；承担水情旱情监测预警工作；承担防御洪水应急抢险的技术支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1C2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1.开展宣传教育，提升群众自救能力，制定应急预案和调度方案，建立辖区风险隐患点清单；</w:t>
            </w:r>
          </w:p>
          <w:p w14:paraId="0F12C88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2.组建乡抢险救援力量，组织开展日常演练，做好人防、物防、技防等准备工作；</w:t>
            </w:r>
          </w:p>
          <w:p w14:paraId="7B37133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3.开展辖区内低洼易涝点、江河堤防、山塘水库、山洪和地质灾害危险区等各类风险隐患点巡查巡护、隐患排查；</w:t>
            </w:r>
          </w:p>
          <w:p w14:paraId="069FA19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4.做好值班值守、信息报送、转发气象预警信息；</w:t>
            </w:r>
          </w:p>
          <w:p w14:paraId="388A547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5.出现险情时，及时组织受灾害威胁的居民及其他人员转移到安全地带；</w:t>
            </w:r>
          </w:p>
          <w:p w14:paraId="0570E9B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6.发生险情时，组织转移安置受灾群众，做好受灾群众生活安排，及时发放上级下拨的救助经费和物资；</w:t>
            </w:r>
          </w:p>
          <w:p w14:paraId="574C6FE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7.组织开展灾后受灾群众的救助工作。</w:t>
            </w:r>
          </w:p>
        </w:tc>
      </w:tr>
      <w:tr w14:paraId="1BC86E7E">
        <w:tblPrEx>
          <w:tblCellMar>
            <w:top w:w="0" w:type="dxa"/>
            <w:left w:w="108" w:type="dxa"/>
            <w:bottom w:w="0" w:type="dxa"/>
            <w:right w:w="108" w:type="dxa"/>
          </w:tblCellMar>
        </w:tblPrEx>
        <w:trPr>
          <w:cantSplit/>
          <w:trHeight w:val="70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AFDC">
            <w:pPr>
              <w:jc w:val="center"/>
              <w:textAlignment w:val="center"/>
              <w:rPr>
                <w:rFonts w:hint="eastAsia" w:ascii="Times New Roman" w:hAnsi="Times New Roman" w:eastAsia="方正公文黑体"/>
                <w:color w:val="auto"/>
                <w:lang w:eastAsia="zh-CN" w:bidi="ar"/>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E190">
            <w:pPr>
              <w:jc w:val="center"/>
              <w:textAlignment w:val="center"/>
              <w:rPr>
                <w:rFonts w:ascii="Times New Roman" w:hAnsi="Times New Roman" w:eastAsia="方正公文仿宋" w:cs="Times New Roman"/>
                <w:lang w:eastAsia="zh-CN" w:bidi="ar"/>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C8C5">
            <w:pPr>
              <w:jc w:val="center"/>
              <w:textAlignment w:val="center"/>
              <w:rPr>
                <w:rFonts w:hint="eastAsia" w:ascii="Times New Roman" w:hAnsi="Times New Roman" w:eastAsia="方正公文仿宋" w:cs="Times New Roman"/>
                <w:lang w:eastAsia="zh-CN" w:bidi="ar"/>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5882">
            <w:pPr>
              <w:jc w:val="center"/>
              <w:textAlignment w:val="center"/>
              <w:rPr>
                <w:rFonts w:hint="eastAsia"/>
                <w:sz w:val="24"/>
                <w:szCs w:val="24"/>
                <w:lang w:eastAsia="zh-CN"/>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628D">
            <w:pPr>
              <w:jc w:val="center"/>
              <w:textAlignment w:val="center"/>
              <w:rPr>
                <w:rFonts w:ascii="Times New Roman" w:hAnsi="Times New Roman" w:eastAsia="方正公文仿宋" w:cs="Times New Roman"/>
                <w:lang w:eastAsia="zh-CN" w:bidi="ar"/>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7565685A">
        <w:tblPrEx>
          <w:tblCellMar>
            <w:top w:w="0" w:type="dxa"/>
            <w:left w:w="108" w:type="dxa"/>
            <w:bottom w:w="0" w:type="dxa"/>
            <w:right w:w="108" w:type="dxa"/>
          </w:tblCellMar>
        </w:tblPrEx>
        <w:trPr>
          <w:cantSplit/>
          <w:trHeight w:val="813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BAD4">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olor w:val="auto"/>
                <w:lang w:val="en-US" w:eastAsia="zh-CN"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0C4D">
            <w:pPr>
              <w:textAlignment w:val="center"/>
              <w:rPr>
                <w:rFonts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做好自然灾害防范处置（含防汛、防台、防震、防雨雪冰冻、防地质灾害等）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220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沈抚示范区应急管理局</w:t>
            </w:r>
          </w:p>
          <w:p w14:paraId="198B01D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沈抚示范区发展改革局</w:t>
            </w:r>
          </w:p>
          <w:p w14:paraId="710675F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沈抚示范区产业发展和科技创新局</w:t>
            </w:r>
          </w:p>
          <w:p w14:paraId="6A1C50D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沈抚示范区社会事业局</w:t>
            </w:r>
          </w:p>
          <w:p w14:paraId="5E274DA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沈抚示范区规划建设局</w:t>
            </w:r>
          </w:p>
          <w:p w14:paraId="3E98C5A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沈抚示范区公安局</w:t>
            </w:r>
          </w:p>
          <w:p w14:paraId="65D9625C">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抚顺开发区消防救援大队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E400">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按部门职责分工，保证灾区饮水安全；负责重大农作物病虫害、农作物疫情和农作物自然灾害的预报与防治工作；及时调度救灾备荒种子，指导农民采取抢种补种等灾后生产恢复措施；组织开展农业防灾减灾技术推广和知识宣传；负责指导受灾地区做好医疗救护、疾病预防控制、卫生监督等工作，开展卫生防疫和急救知识的宣传教育，适时派出卫生应急队伍赴灾区开展卫生防疫、医疗救援工作；</w:t>
            </w:r>
            <w:r>
              <w:rPr>
                <w:rFonts w:hint="eastAsia"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eastAsia="zh-CN" w:bidi="ar"/>
              </w:rPr>
              <w:t>5.规划建设局负责全区地质灾害防治工作的组织、协调、指导和监督工作，组织编制全区地质灾害防治规划，组织开展地质灾害调查、地质灾害监测预警预报；宣传地质灾害防灾减灾知识，指导地质灾害工程治理工作，承担指导地质灾害应急救援技术支撑工作；协助灾区政府制定灾后恢复重建规划；根据需要及时提供地理信息数据；负责指导受灾地区开展灾后房屋和市政基础设施的安全鉴定、修复、重建等工作；负责制定全区抗震防灾规划，重点开展对道路、水、电、气等防灾保障基础设施以及指挥中心、医院、重大危险源、大型疏散场所等重点安置点和避难场所等设施的抗震防灾规划工作；根据职责分工，保证受灾地区饮水安全；负责优先抢通受灾群众疏散、救灾物资、救灾人员运输的通行道路，重点确保国道和主要省干线、乡村公路及灾区进出口的交通通畅；及时抢修水毁道路，支持协调抗灾救灾人员和物资运输；协调提供转移受灾群众所需的交通工具；</w:t>
            </w:r>
            <w:r>
              <w:rPr>
                <w:rFonts w:hint="eastAsia" w:ascii="Times New Roman" w:hAnsi="Times New Roman" w:eastAsia="方正公文仿宋" w:cs="Times New Roman"/>
                <w:lang w:val="en-US"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B22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1.开展宣传教育，提升群众自救能力，制定应急预案和调度方案，建立辖区风险隐患点清单；</w:t>
            </w:r>
          </w:p>
          <w:p w14:paraId="22948AD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2.组建乡抢险救援力量，组织开展日常演练，做好人防、物防、技防等准备工作；</w:t>
            </w:r>
          </w:p>
          <w:p w14:paraId="3C79FD1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3.开展辖区内低洼易涝点、江河堤防、山塘水库、山洪和地质灾害危险区等各类风险隐患点巡查巡护、隐患排查；</w:t>
            </w:r>
          </w:p>
          <w:p w14:paraId="097592C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4.做好值班值守、信息报送、转发气象预警信息；</w:t>
            </w:r>
          </w:p>
          <w:p w14:paraId="23C1294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5.出现险情时，及时组织受灾害威胁的居民及其他人员转移到安全地带；</w:t>
            </w:r>
          </w:p>
          <w:p w14:paraId="1351E7B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6.发生险情时，组织转移安置受灾群众，做好受灾群众生活安排，及时发放上级下拨的救助经费和物资；</w:t>
            </w:r>
          </w:p>
          <w:p w14:paraId="6C896DC4">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7.组织开展灾后受灾群众的救助工作。</w:t>
            </w:r>
          </w:p>
        </w:tc>
      </w:tr>
      <w:tr w14:paraId="5351C0EE">
        <w:tblPrEx>
          <w:tblCellMar>
            <w:top w:w="0" w:type="dxa"/>
            <w:left w:w="108" w:type="dxa"/>
            <w:bottom w:w="0" w:type="dxa"/>
            <w:right w:w="108" w:type="dxa"/>
          </w:tblCellMar>
        </w:tblPrEx>
        <w:trPr>
          <w:cantSplit/>
          <w:trHeight w:val="78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1842">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D40B">
            <w:pPr>
              <w:jc w:val="center"/>
              <w:textAlignment w:val="center"/>
              <w:rPr>
                <w:rFonts w:ascii="Times New Roman" w:hAnsi="Times New Roman" w:eastAsia="方正公文仿宋" w:cs="Times New Roman"/>
                <w:snapToGrid w:val="0"/>
                <w:color w:val="000000"/>
                <w:kern w:val="0"/>
                <w:sz w:val="21"/>
                <w:szCs w:val="21"/>
                <w:lang w:val="en-US" w:eastAsia="zh-CN" w:bidi="ar"/>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76F0">
            <w:pPr>
              <w:jc w:val="cente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34FE">
            <w:pPr>
              <w:jc w:val="center"/>
              <w:textAlignment w:val="center"/>
              <w:rPr>
                <w:rFonts w:hint="eastAsia" w:ascii="Arial" w:hAnsi="Arial" w:eastAsia="Arial" w:cs="Arial"/>
                <w:snapToGrid w:val="0"/>
                <w:color w:val="000000"/>
                <w:kern w:val="0"/>
                <w:sz w:val="24"/>
                <w:szCs w:val="24"/>
                <w:lang w:val="en-US" w:eastAsia="zh-CN" w:bidi="ar-SA"/>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683F">
            <w:pPr>
              <w:jc w:val="center"/>
              <w:textAlignment w:val="center"/>
              <w:rPr>
                <w:rFonts w:ascii="Times New Roman" w:hAnsi="Times New Roman" w:eastAsia="方正公文仿宋" w:cs="Times New Roman"/>
                <w:lang w:eastAsia="zh-CN" w:bidi="ar"/>
              </w:rPr>
            </w:pPr>
            <w:r>
              <w:rPr>
                <w:rFonts w:hint="eastAsia" w:ascii="Times New Roman" w:hAnsi="Times New Roman" w:eastAsia="方正公文黑体"/>
                <w:color w:val="auto"/>
                <w:lang w:eastAsia="zh-CN" w:bidi="ar"/>
              </w:rPr>
              <w:t>乡</w:t>
            </w:r>
            <w:r>
              <w:rPr>
                <w:rFonts w:ascii="Times New Roman" w:hAnsi="Times New Roman" w:eastAsia="方正公文黑体"/>
                <w:color w:val="auto"/>
                <w:lang w:eastAsia="zh-CN" w:bidi="ar"/>
              </w:rPr>
              <w:t>配合职责</w:t>
            </w:r>
          </w:p>
        </w:tc>
      </w:tr>
      <w:tr w14:paraId="145DB18F">
        <w:tblPrEx>
          <w:tblCellMar>
            <w:top w:w="0" w:type="dxa"/>
            <w:left w:w="108" w:type="dxa"/>
            <w:bottom w:w="0" w:type="dxa"/>
            <w:right w:w="108" w:type="dxa"/>
          </w:tblCellMar>
        </w:tblPrEx>
        <w:trPr>
          <w:cantSplit/>
          <w:trHeight w:val="239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B253">
            <w:pPr>
              <w:jc w:val="center"/>
              <w:textAlignment w:val="center"/>
              <w:rPr>
                <w:rFonts w:hint="eastAsia"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5E9E">
            <w:pPr>
              <w:textAlignment w:val="center"/>
              <w:rPr>
                <w:rFonts w:ascii="Times New Roman" w:hAnsi="Times New Roman" w:eastAsia="方正公文仿宋" w:cs="Times New Roman"/>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B7BB">
            <w:pPr>
              <w:textAlignment w:val="center"/>
              <w:rPr>
                <w:rFonts w:hint="eastAsia" w:ascii="Times New Roman" w:hAnsi="Times New Roman" w:eastAsia="方正公文仿宋" w:cs="Times New Roman"/>
                <w:lang w:eastAsia="zh-CN" w:bidi="ar"/>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9DD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eastAsia="zh-CN" w:bidi="ar"/>
              </w:rPr>
              <w:t>6.公安局负责受灾地区治安秩序维护，协助组织灾区群众紧急转移避险工作；积极配合做好救灾救援和应急救助工作；依法打击灾区盗抢现象，查处制造网络谣言等违法违规人员；负责全区公安系统防灾减灾救灾宣传教育工作；</w:t>
            </w:r>
          </w:p>
          <w:p w14:paraId="118DEE59">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7.消防救援大队负责组织灾害救援和抢险救灾工作；负责组织开展消防知识宣传及演练。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5838">
            <w:pPr>
              <w:textAlignment w:val="center"/>
              <w:rPr>
                <w:rFonts w:ascii="Times New Roman" w:hAnsi="Times New Roman" w:eastAsia="方正公文仿宋" w:cs="Times New Roman"/>
                <w:lang w:eastAsia="zh-CN" w:bidi="ar"/>
              </w:rPr>
            </w:pPr>
          </w:p>
        </w:tc>
      </w:tr>
      <w:tr w14:paraId="0B71AC26">
        <w:tblPrEx>
          <w:tblCellMar>
            <w:top w:w="0" w:type="dxa"/>
            <w:left w:w="108" w:type="dxa"/>
            <w:bottom w:w="0" w:type="dxa"/>
            <w:right w:w="108" w:type="dxa"/>
          </w:tblCellMar>
        </w:tblPrEx>
        <w:trPr>
          <w:cantSplit/>
          <w:trHeight w:val="211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885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E2B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060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沈抚示范区应急管理局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ADA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1.牵头做好烟花爆竹安全监管工作，合理布设烟花爆竹零售网点，建立日常巡查机制，开展定期巡查、专项检查，受理投诉举报并及时查证，查处非法生产、经营、储存烟花爆竹行为；</w:t>
            </w:r>
          </w:p>
          <w:p w14:paraId="1C01648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C34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1.开展烟花爆竹安全管理法律法规宣传；</w:t>
            </w:r>
          </w:p>
          <w:p w14:paraId="25D7669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2.发现烟花爆竹非法经营行为，立即劝导并上报；</w:t>
            </w:r>
          </w:p>
          <w:p w14:paraId="7601896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3.劝导在禁放区内燃放烟花爆竹行为。</w:t>
            </w:r>
          </w:p>
        </w:tc>
      </w:tr>
    </w:tbl>
    <w:p w14:paraId="6FD9AAD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077553"/>
      <w:bookmarkStart w:id="11" w:name="_Toc8307"/>
      <w:bookmarkStart w:id="12" w:name="_Toc172077418"/>
      <w:bookmarkStart w:id="13" w:name="_Toc172077951"/>
      <w:bookmarkStart w:id="14" w:name="_Toc11724"/>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500A87E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4FA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390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DDC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2B6B859">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318F30">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一、民生服务（</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14:paraId="6C965960">
        <w:tblPrEx>
          <w:tblCellMar>
            <w:top w:w="0" w:type="dxa"/>
            <w:left w:w="108" w:type="dxa"/>
            <w:bottom w:w="0" w:type="dxa"/>
            <w:right w:w="108" w:type="dxa"/>
          </w:tblCellMar>
        </w:tblPrEx>
        <w:trPr>
          <w:cantSplit/>
          <w:trHeight w:val="164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C26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1526">
            <w:pPr>
              <w:rPr>
                <w:rFonts w:ascii="方正公文仿宋" w:hAnsi="Times New Roman" w:eastAsia="方正公文仿宋"/>
                <w:lang w:eastAsia="zh-CN" w:bidi="ar"/>
              </w:rPr>
            </w:pPr>
            <w:r>
              <w:rPr>
                <w:rFonts w:hint="eastAsia" w:ascii="Times New Roman" w:hAnsi="Times New Roman" w:eastAsia="方正公文仿宋" w:cs="Times New Roman"/>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3775">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72876E6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工作方式：                                                                                                                                                         </w:t>
            </w:r>
          </w:p>
          <w:p w14:paraId="30649C92">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1.定期开展摸底排查；</w:t>
            </w:r>
          </w:p>
          <w:p w14:paraId="781AF0C3">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2.确定拟清理整治的不规范地名清单，并予以公示；</w:t>
            </w:r>
          </w:p>
          <w:p w14:paraId="3471474E">
            <w:pPr>
              <w:rPr>
                <w:rFonts w:ascii="方正公文仿宋" w:hAnsi="Times New Roman" w:eastAsia="方正公文仿宋"/>
                <w:lang w:eastAsia="zh-CN" w:bidi="ar"/>
              </w:rPr>
            </w:pPr>
            <w:r>
              <w:rPr>
                <w:rFonts w:hint="eastAsia" w:ascii="Times New Roman" w:hAnsi="Times New Roman" w:eastAsia="方正公文仿宋" w:cs="Times New Roman"/>
                <w:lang w:eastAsia="zh-CN" w:bidi="ar"/>
              </w:rPr>
              <w:t>3.对不规范地名进行更名或取消，再次进行公示并备案。</w:t>
            </w:r>
          </w:p>
        </w:tc>
      </w:tr>
      <w:tr w14:paraId="5367A96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CC9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69C1">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19CC">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阶段性工作已完成，不再开展此项工作。</w:t>
            </w:r>
          </w:p>
        </w:tc>
      </w:tr>
      <w:tr w14:paraId="253718E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05C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BBB3">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AE5F">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法律法规条款已失效，不再开展此项工作。</w:t>
            </w:r>
          </w:p>
        </w:tc>
      </w:tr>
      <w:tr w14:paraId="713ED665">
        <w:tblPrEx>
          <w:tblCellMar>
            <w:top w:w="0" w:type="dxa"/>
            <w:left w:w="108" w:type="dxa"/>
            <w:bottom w:w="0" w:type="dxa"/>
            <w:right w:w="108" w:type="dxa"/>
          </w:tblCellMar>
        </w:tblPrEx>
        <w:trPr>
          <w:cantSplit/>
          <w:trHeight w:val="2185"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036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99CC">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29C2">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5CFCD10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5E4FC0F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1.通过核查保障对象人员变化情况来确定追缴对象，确认违规领取行为，收集违规领取人员信息，核算违规领取时间及金额；</w:t>
            </w:r>
          </w:p>
          <w:p w14:paraId="1ECBE652">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2.下发并送达追缴通知，进行资金追缴；</w:t>
            </w:r>
          </w:p>
          <w:p w14:paraId="4AC0BE2B">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3.追回资金按程序上缴财政专户。</w:t>
            </w:r>
          </w:p>
        </w:tc>
      </w:tr>
      <w:tr w14:paraId="593DF982">
        <w:tblPrEx>
          <w:tblCellMar>
            <w:top w:w="0" w:type="dxa"/>
            <w:left w:w="108" w:type="dxa"/>
            <w:bottom w:w="0" w:type="dxa"/>
            <w:right w:w="108" w:type="dxa"/>
          </w:tblCellMar>
        </w:tblPrEx>
        <w:trPr>
          <w:cantSplit/>
          <w:trHeight w:val="182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894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8550">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6C9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6EA2C31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52B6B9C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1.根据群众举报、纪检等部门提供的线索进行核查；</w:t>
            </w:r>
          </w:p>
          <w:p w14:paraId="29CCF3C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2.确定超领、冒领对象信息及超领、冒领金额；</w:t>
            </w:r>
          </w:p>
          <w:p w14:paraId="4770F649">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3.依法依规追回超领、冒领资金，并按程序上缴财政国库。</w:t>
            </w:r>
          </w:p>
        </w:tc>
      </w:tr>
      <w:tr w14:paraId="50496F8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C22C">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D2FD">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6225">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0891287C">
        <w:tblPrEx>
          <w:tblCellMar>
            <w:top w:w="0" w:type="dxa"/>
            <w:left w:w="108" w:type="dxa"/>
            <w:bottom w:w="0" w:type="dxa"/>
            <w:right w:w="108" w:type="dxa"/>
          </w:tblCellMar>
        </w:tblPrEx>
        <w:trPr>
          <w:cantSplit/>
          <w:trHeight w:val="223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65D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366A">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FDB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42935D8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64A9926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1.根据已婚育龄夫妻数、需求数等情况，到上级部门领取药具；</w:t>
            </w:r>
          </w:p>
          <w:p w14:paraId="37C2FF1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2.实行专库管理，建立信息化管理制度，记录验收情况，及时处理不合格药具和临期药具；</w:t>
            </w:r>
          </w:p>
          <w:p w14:paraId="7B612198">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3.合理布局发放网点，宣传免费避孕药具政策，通过定点领取、自助发放机及线上申请等途径拓宽领取渠道，并提供服务指导。</w:t>
            </w:r>
          </w:p>
        </w:tc>
      </w:tr>
      <w:tr w14:paraId="7F5D408E">
        <w:tblPrEx>
          <w:tblCellMar>
            <w:top w:w="0" w:type="dxa"/>
            <w:left w:w="108" w:type="dxa"/>
            <w:bottom w:w="0" w:type="dxa"/>
            <w:right w:w="108" w:type="dxa"/>
          </w:tblCellMar>
        </w:tblPrEx>
        <w:trPr>
          <w:cantSplit/>
          <w:trHeight w:val="1466"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762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4A2F">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98F2">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592F770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工作方式：                                                                                                                                                     </w:t>
            </w:r>
          </w:p>
          <w:p w14:paraId="18B37DBA">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1.制定计划生育纪念日、会员日服务活动方案，并组织实施；</w:t>
            </w:r>
          </w:p>
          <w:p w14:paraId="50106814">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2.撰写活动总结，填写信息统计表。</w:t>
            </w:r>
          </w:p>
        </w:tc>
      </w:tr>
      <w:tr w14:paraId="0E353CB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E2D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B183">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ABFA">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根据优化生育政策要求，不再开展此项工作。</w:t>
            </w:r>
          </w:p>
        </w:tc>
      </w:tr>
      <w:tr w14:paraId="5F5C29E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32F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FA25">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6AC4">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法律法规条款已失效，不再开展此项工作。</w:t>
            </w:r>
          </w:p>
        </w:tc>
      </w:tr>
      <w:tr w14:paraId="2B7FA14F">
        <w:tblPrEx>
          <w:tblCellMar>
            <w:top w:w="0" w:type="dxa"/>
            <w:left w:w="108" w:type="dxa"/>
            <w:bottom w:w="0" w:type="dxa"/>
            <w:right w:w="108" w:type="dxa"/>
          </w:tblCellMar>
        </w:tblPrEx>
        <w:trPr>
          <w:cantSplit/>
          <w:trHeight w:val="1712"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C5F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E8E0">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B103">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23C87BFA">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1823723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1.负责对乡上报的材料进行审核，确认当年扶助对象名单及扶助金额；</w:t>
            </w:r>
          </w:p>
          <w:p w14:paraId="4FD217A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2.及时将确认的新增对象和退出对象信息录入计划生育家庭扶助保障信息系统；</w:t>
            </w:r>
          </w:p>
          <w:p w14:paraId="51ABB1EB">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3.审批汇总资金数目，做好资金发放。</w:t>
            </w:r>
          </w:p>
        </w:tc>
      </w:tr>
      <w:tr w14:paraId="0DD0AF67">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4185A">
            <w:pP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二、平安法治（</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36C4C946">
        <w:tblPrEx>
          <w:tblCellMar>
            <w:top w:w="0" w:type="dxa"/>
            <w:left w:w="108" w:type="dxa"/>
            <w:bottom w:w="0" w:type="dxa"/>
            <w:right w:w="108" w:type="dxa"/>
          </w:tblCellMar>
        </w:tblPrEx>
        <w:trPr>
          <w:cantSplit/>
          <w:trHeight w:val="85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3BD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6C83">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64BB">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根据《中华人民共和国法律援助法》相关规定，不再开展此项工作。</w:t>
            </w:r>
          </w:p>
        </w:tc>
      </w:tr>
      <w:tr w14:paraId="06E237B2">
        <w:tblPrEx>
          <w:tblCellMar>
            <w:top w:w="0" w:type="dxa"/>
            <w:left w:w="108" w:type="dxa"/>
            <w:bottom w:w="0" w:type="dxa"/>
            <w:right w:w="108" w:type="dxa"/>
          </w:tblCellMar>
        </w:tblPrEx>
        <w:trPr>
          <w:cantSplit/>
          <w:trHeight w:val="653"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CAE4">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C32F">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9637">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13301829">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8A540">
            <w:pP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三、乡村振兴（</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5AAFBA4F">
        <w:tblPrEx>
          <w:tblCellMar>
            <w:top w:w="0" w:type="dxa"/>
            <w:left w:w="108" w:type="dxa"/>
            <w:bottom w:w="0" w:type="dxa"/>
            <w:right w:w="108" w:type="dxa"/>
          </w:tblCellMar>
        </w:tblPrEx>
        <w:trPr>
          <w:cantSplit/>
          <w:trHeight w:val="1322"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0B1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1455">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428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5F3B6C0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63C5B72B">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1.开展农业机械安全生产隐患排查，并监督整改；</w:t>
            </w:r>
          </w:p>
          <w:p w14:paraId="368DD4BC">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2.对全区拖拉机、联合收割机进行登记、发放牌照，开展年度检验工作。</w:t>
            </w:r>
          </w:p>
        </w:tc>
      </w:tr>
      <w:tr w14:paraId="48FC120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85B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9546">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组织收集、处理并溯源在江河等水域发现的死亡畜禽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CB0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1C2E953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7905E823">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1.对发现的死亡畜禽安排专业队伍进行收集；</w:t>
            </w:r>
          </w:p>
          <w:p w14:paraId="5B0C988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2.专业队伍对收集的死亡畜禽进行无害化处理；</w:t>
            </w:r>
          </w:p>
          <w:p w14:paraId="4202646C">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3.对周边畜禽养殖户进行走访、查找溯源。</w:t>
            </w:r>
          </w:p>
        </w:tc>
      </w:tr>
      <w:tr w14:paraId="05212A71">
        <w:tblPrEx>
          <w:tblCellMar>
            <w:top w:w="0" w:type="dxa"/>
            <w:left w:w="108" w:type="dxa"/>
            <w:bottom w:w="0" w:type="dxa"/>
            <w:right w:w="108" w:type="dxa"/>
          </w:tblCellMar>
        </w:tblPrEx>
        <w:trPr>
          <w:cantSplit/>
          <w:trHeight w:val="1519"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F40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450C">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D02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76289D4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3ECF404F">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1.开展科普宣传、教育培训，提高全社会防范外侵物种的意识和参与防治的积极性；</w:t>
            </w:r>
          </w:p>
          <w:p w14:paraId="63F91A2B">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2.在农田生态系统开展主要危害性外侵物种调查监测，分析发生趋势，发布预警预报；</w:t>
            </w:r>
          </w:p>
          <w:p w14:paraId="45BE4255">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3.在外侵物种集中分布区域，稳妥开展集中灭除，遏制其扩散蔓延。</w:t>
            </w:r>
          </w:p>
        </w:tc>
      </w:tr>
      <w:tr w14:paraId="26E49191">
        <w:tblPrEx>
          <w:tblCellMar>
            <w:top w:w="0" w:type="dxa"/>
            <w:left w:w="108" w:type="dxa"/>
            <w:bottom w:w="0" w:type="dxa"/>
            <w:right w:w="108" w:type="dxa"/>
          </w:tblCellMar>
        </w:tblPrEx>
        <w:trPr>
          <w:cantSplit/>
          <w:trHeight w:val="1615"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679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4C10">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D0C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72CEE8F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16D1424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1.规划踏查路线，明确时间选择；</w:t>
            </w:r>
          </w:p>
          <w:p w14:paraId="35DC891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2.做好数据采集，使用APP等记录物种名称、寄主植物等信息，拍摄高清照片；</w:t>
            </w:r>
          </w:p>
          <w:p w14:paraId="0613004F">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3.将采集的信息上报上级部门。</w:t>
            </w:r>
          </w:p>
        </w:tc>
      </w:tr>
      <w:tr w14:paraId="3C3EA60B">
        <w:tblPrEx>
          <w:tblCellMar>
            <w:top w:w="0" w:type="dxa"/>
            <w:left w:w="108" w:type="dxa"/>
            <w:bottom w:w="0" w:type="dxa"/>
            <w:right w:w="108" w:type="dxa"/>
          </w:tblCellMar>
        </w:tblPrEx>
        <w:trPr>
          <w:cantSplit/>
          <w:trHeight w:val="135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0D0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DCFE">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340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14FB785A">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工作方式：                                                                                                                                                          </w:t>
            </w:r>
          </w:p>
          <w:p w14:paraId="354DB9E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1.牵头实施对动物疫情信息的监测和识别、确认疫情；</w:t>
            </w:r>
          </w:p>
          <w:p w14:paraId="1A230E88">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2.进行信息统计并上报上级部门。</w:t>
            </w:r>
          </w:p>
        </w:tc>
      </w:tr>
      <w:tr w14:paraId="1267A22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17B5">
            <w:pPr>
              <w:jc w:val="center"/>
              <w:rPr>
                <w:rFonts w:hint="eastAsia" w:ascii="Times New Roman" w:hAnsi="Times New Roman" w:eastAsia="方正公文黑体" w:cs="Arial"/>
                <w:snapToGrid w:val="0"/>
                <w:color w:val="000000"/>
                <w:kern w:val="0"/>
                <w:sz w:val="21"/>
                <w:szCs w:val="21"/>
                <w:lang w:val="en-US" w:eastAsia="zh-CN" w:bidi="ar"/>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C5B2">
            <w:pPr>
              <w:jc w:val="center"/>
              <w:rPr>
                <w:rFonts w:hint="eastAsia" w:ascii="Times New Roman" w:hAnsi="Times New Roman" w:eastAsia="方正公文仿宋" w:cs="Times New Roman"/>
                <w:snapToGrid w:val="0"/>
                <w:color w:val="000000"/>
                <w:kern w:val="0"/>
                <w:sz w:val="21"/>
                <w:szCs w:val="21"/>
                <w:lang w:val="en-US" w:eastAsia="zh-CN" w:bidi="ar"/>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90D0">
            <w:pPr>
              <w:jc w:val="center"/>
              <w:rPr>
                <w:rFonts w:hint="eastAsia" w:ascii="Times New Roman" w:hAnsi="Times New Roman" w:eastAsia="方正公文仿宋" w:cs="Times New Roman"/>
                <w:snapToGrid w:val="0"/>
                <w:color w:val="000000"/>
                <w:kern w:val="0"/>
                <w:sz w:val="21"/>
                <w:szCs w:val="21"/>
                <w:lang w:val="en-US" w:eastAsia="zh-CN" w:bidi="ar"/>
              </w:rPr>
            </w:pPr>
            <w:r>
              <w:rPr>
                <w:rFonts w:ascii="Times New Roman" w:hAnsi="Times New Roman" w:eastAsia="方正公文黑体"/>
                <w:lang w:eastAsia="zh-CN" w:bidi="ar"/>
              </w:rPr>
              <w:t>承接部门及工作方式</w:t>
            </w:r>
          </w:p>
        </w:tc>
      </w:tr>
      <w:tr w14:paraId="2A6A73E1">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34F2D">
            <w:pP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四、生态环保（</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14:paraId="6434FBF6">
        <w:tblPrEx>
          <w:tblCellMar>
            <w:top w:w="0" w:type="dxa"/>
            <w:left w:w="108" w:type="dxa"/>
            <w:bottom w:w="0" w:type="dxa"/>
            <w:right w:w="108" w:type="dxa"/>
          </w:tblCellMar>
        </w:tblPrEx>
        <w:trPr>
          <w:cantSplit/>
          <w:trHeight w:val="2316"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FA9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E407">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CCD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承接部门:沈抚示范区规划建设局</w:t>
            </w:r>
          </w:p>
          <w:p w14:paraId="31757ADF">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49C041B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1.编制林业有害生物防治发展规划，完善监测预警机制；</w:t>
            </w:r>
          </w:p>
          <w:p w14:paraId="6CCA695A">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2.开展有害生物传播扩散源头管理，进行产地检疫和监管，强化事中和事后监管；</w:t>
            </w:r>
          </w:p>
          <w:p w14:paraId="2FE5B19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3.建设应急防治指挥系统，配备应急防治设备、药剂储备；</w:t>
            </w:r>
          </w:p>
          <w:p w14:paraId="72B63DE6">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4.对林农开展林业有害生物防治和日常生产进行技术指导。</w:t>
            </w:r>
          </w:p>
        </w:tc>
      </w:tr>
      <w:tr w14:paraId="30DCD3FE">
        <w:tblPrEx>
          <w:tblCellMar>
            <w:top w:w="0" w:type="dxa"/>
            <w:left w:w="108" w:type="dxa"/>
            <w:bottom w:w="0" w:type="dxa"/>
            <w:right w:w="108" w:type="dxa"/>
          </w:tblCellMar>
        </w:tblPrEx>
        <w:trPr>
          <w:cantSplit/>
          <w:trHeight w:val="1866"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80F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27D1">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719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承接部门：沈抚示范区规划建设局</w:t>
            </w:r>
          </w:p>
          <w:p w14:paraId="11A6C3B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6553F0D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1.对卫片航拍、群众举报、公安移交、日常巡查发现的问题线索进行核查；</w:t>
            </w:r>
          </w:p>
          <w:p w14:paraId="4E5130B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2.受理辖区内破坏森林资源案件，并组织技术鉴定；</w:t>
            </w:r>
          </w:p>
          <w:p w14:paraId="44ED560D">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3.对监督检查地块开展“回头看”工作，督促整改存在的问题。</w:t>
            </w:r>
          </w:p>
        </w:tc>
      </w:tr>
      <w:tr w14:paraId="425F1EE5">
        <w:tblPrEx>
          <w:tblCellMar>
            <w:top w:w="0" w:type="dxa"/>
            <w:left w:w="108" w:type="dxa"/>
            <w:bottom w:w="0" w:type="dxa"/>
            <w:right w:w="108" w:type="dxa"/>
          </w:tblCellMar>
        </w:tblPrEx>
        <w:trPr>
          <w:cantSplit/>
          <w:trHeight w:val="3076"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84F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77AA">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63B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承接部门:沈抚示范区规划建设局</w:t>
            </w:r>
          </w:p>
          <w:p w14:paraId="3CF004AB">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381A9FA5">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1.对造成林地毁坏的，责令停止违法行为，限期恢复植被和林业生产条件，依法依规进行罚款;</w:t>
            </w:r>
          </w:p>
          <w:p w14:paraId="3191E477">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2.对拒不恢复植被和林业生产条件或者恢复植被和林业生产条件不符合国家有关规定的，对拒不补种树木或者补种不符合国家有关规定的，依法组织代为履行，代为履行所需费用由违法者承担。</w:t>
            </w:r>
          </w:p>
        </w:tc>
      </w:tr>
      <w:tr w14:paraId="004C3FD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9F1D">
            <w:pPr>
              <w:jc w:val="center"/>
              <w:rPr>
                <w:rFonts w:hint="eastAsia" w:ascii="Times New Roman" w:hAnsi="Times New Roman" w:eastAsia="方正公文黑体" w:cs="Arial"/>
                <w:snapToGrid w:val="0"/>
                <w:color w:val="000000"/>
                <w:kern w:val="0"/>
                <w:sz w:val="21"/>
                <w:szCs w:val="21"/>
                <w:lang w:val="en-US" w:eastAsia="zh-CN" w:bidi="ar"/>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2FC4">
            <w:pPr>
              <w:jc w:val="center"/>
              <w:rPr>
                <w:rFonts w:hint="eastAsia" w:ascii="Times New Roman" w:hAnsi="Times New Roman" w:eastAsia="方正公文仿宋" w:cs="Times New Roman"/>
                <w:snapToGrid w:val="0"/>
                <w:color w:val="000000"/>
                <w:kern w:val="0"/>
                <w:sz w:val="21"/>
                <w:szCs w:val="21"/>
                <w:lang w:val="en-US" w:eastAsia="zh-CN" w:bidi="ar"/>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6B91">
            <w:pPr>
              <w:jc w:val="center"/>
              <w:rPr>
                <w:rFonts w:hint="eastAsia" w:ascii="Times New Roman" w:hAnsi="Times New Roman" w:eastAsia="方正公文仿宋" w:cs="Times New Roman"/>
                <w:snapToGrid w:val="0"/>
                <w:color w:val="000000"/>
                <w:kern w:val="0"/>
                <w:sz w:val="21"/>
                <w:szCs w:val="21"/>
                <w:lang w:val="en-US" w:eastAsia="zh-CN" w:bidi="ar"/>
              </w:rPr>
            </w:pPr>
            <w:r>
              <w:rPr>
                <w:rFonts w:ascii="Times New Roman" w:hAnsi="Times New Roman" w:eastAsia="方正公文黑体"/>
                <w:lang w:eastAsia="zh-CN" w:bidi="ar"/>
              </w:rPr>
              <w:t>承接部门及工作方式</w:t>
            </w:r>
          </w:p>
        </w:tc>
      </w:tr>
      <w:tr w14:paraId="37FD691B">
        <w:tblPrEx>
          <w:tblCellMar>
            <w:top w:w="0" w:type="dxa"/>
            <w:left w:w="108" w:type="dxa"/>
            <w:bottom w:w="0" w:type="dxa"/>
            <w:right w:w="108" w:type="dxa"/>
          </w:tblCellMar>
        </w:tblPrEx>
        <w:trPr>
          <w:cantSplit/>
          <w:trHeight w:val="169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101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A4B0">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058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承接部门：沈抚示范区规划建设局</w:t>
            </w:r>
          </w:p>
          <w:p w14:paraId="1D4428D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339D4B3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1.依法依规对在耕地上非法采砂行为进行监管、查处；</w:t>
            </w:r>
          </w:p>
          <w:p w14:paraId="2D5A8EF6">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2.依法依规对河道水面岸线范围内的非法采砂行为进行监管、查处。</w:t>
            </w:r>
          </w:p>
        </w:tc>
      </w:tr>
      <w:tr w14:paraId="30CC2B3C">
        <w:tblPrEx>
          <w:tblCellMar>
            <w:top w:w="0" w:type="dxa"/>
            <w:left w:w="108" w:type="dxa"/>
            <w:bottom w:w="0" w:type="dxa"/>
            <w:right w:w="108" w:type="dxa"/>
          </w:tblCellMar>
        </w:tblPrEx>
        <w:trPr>
          <w:cantSplit/>
          <w:trHeight w:val="233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F99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B06D">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F10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承接部门：沈抚示范区规划建设局  </w:t>
            </w:r>
          </w:p>
          <w:p w14:paraId="17D8B2DA">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工作方式：                                                                                                                                                        </w:t>
            </w:r>
          </w:p>
          <w:p w14:paraId="7072CD8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1.编制生态修复规划及专项规划实施方案，开展历史遗留废弃矿山资源详查，明确修复目标、技术路径与资金安排；</w:t>
            </w:r>
          </w:p>
          <w:p w14:paraId="40138EA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2.争取生态修复专项资金，统筹推进修复项目立项、招投标及施工管理；</w:t>
            </w:r>
          </w:p>
          <w:p w14:paraId="43B01683">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3.联合相关部门打击破坏修复成果等行为。</w:t>
            </w:r>
          </w:p>
        </w:tc>
      </w:tr>
      <w:tr w14:paraId="085138C6">
        <w:tblPrEx>
          <w:tblCellMar>
            <w:top w:w="0" w:type="dxa"/>
            <w:left w:w="108" w:type="dxa"/>
            <w:bottom w:w="0" w:type="dxa"/>
            <w:right w:w="108" w:type="dxa"/>
          </w:tblCellMar>
        </w:tblPrEx>
        <w:trPr>
          <w:cantSplit/>
          <w:trHeight w:val="169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547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6D6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41D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承接部门：沈抚示范区规划建设局                                                                                                                              </w:t>
            </w:r>
          </w:p>
          <w:p w14:paraId="2BE10835">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工作方式 ：                                                                                                                                                                           </w:t>
            </w:r>
          </w:p>
          <w:p w14:paraId="5E8FEA7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1.建立监督检查制度，对水库工程运行维护等制度的建立和执行情况进行定期监督检查；                                                                                                                           </w:t>
            </w:r>
          </w:p>
          <w:p w14:paraId="1D3543D3">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2.对存在安全隐患、安全管理制度不完善或者不落实的，责成水库管理等单位采取有效措施，消除安全隐患，完善管理制度。</w:t>
            </w:r>
          </w:p>
        </w:tc>
      </w:tr>
      <w:tr w14:paraId="5821AC29">
        <w:tblPrEx>
          <w:tblCellMar>
            <w:top w:w="0" w:type="dxa"/>
            <w:left w:w="108" w:type="dxa"/>
            <w:bottom w:w="0" w:type="dxa"/>
            <w:right w:w="108" w:type="dxa"/>
          </w:tblCellMar>
        </w:tblPrEx>
        <w:trPr>
          <w:cantSplit/>
          <w:trHeight w:val="2249"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8F2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D5D6">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85DA">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承接部门：沈抚示范区应急管理局                                                                                                                    </w:t>
            </w:r>
          </w:p>
          <w:p w14:paraId="5C52BBE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工作方式：                                                                                                                                                      </w:t>
            </w:r>
          </w:p>
          <w:p w14:paraId="54EF9BE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1.指导完善安全风险分级管控和隐患排查治理双重预防体系；</w:t>
            </w:r>
          </w:p>
          <w:p w14:paraId="38CA5A7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2.检查采掘作业面、通风系统、尾矿库等重点场所的合规性及安全防护设施的有效性；</w:t>
            </w:r>
          </w:p>
          <w:p w14:paraId="4D2CD3E6">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3.检查安全教育制度落实情况、应急演练完成情况，发现问题督促整改。</w:t>
            </w:r>
          </w:p>
        </w:tc>
      </w:tr>
      <w:tr w14:paraId="588783CB">
        <w:tblPrEx>
          <w:tblCellMar>
            <w:top w:w="0" w:type="dxa"/>
            <w:left w:w="108" w:type="dxa"/>
            <w:bottom w:w="0" w:type="dxa"/>
            <w:right w:w="108" w:type="dxa"/>
          </w:tblCellMar>
        </w:tblPrEx>
        <w:trPr>
          <w:cantSplit/>
          <w:trHeight w:val="655"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88D7">
            <w:pPr>
              <w:jc w:val="center"/>
              <w:rPr>
                <w:rFonts w:hint="eastAsia" w:ascii="Times New Roman" w:hAnsi="Times New Roman" w:eastAsia="方正公文黑体" w:cs="Arial"/>
                <w:snapToGrid w:val="0"/>
                <w:color w:val="000000"/>
                <w:kern w:val="0"/>
                <w:sz w:val="21"/>
                <w:szCs w:val="21"/>
                <w:lang w:val="en-US" w:eastAsia="zh-CN" w:bidi="ar"/>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C3D9">
            <w:pPr>
              <w:jc w:val="center"/>
              <w:rPr>
                <w:rFonts w:hint="eastAsia" w:ascii="Times New Roman" w:hAnsi="Times New Roman" w:eastAsia="方正公文仿宋" w:cs="Times New Roman"/>
                <w:snapToGrid w:val="0"/>
                <w:color w:val="000000"/>
                <w:kern w:val="0"/>
                <w:sz w:val="21"/>
                <w:szCs w:val="21"/>
                <w:lang w:val="en-US" w:eastAsia="zh-CN" w:bidi="ar"/>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B109">
            <w:pPr>
              <w:jc w:val="center"/>
              <w:rPr>
                <w:rFonts w:hint="eastAsia" w:ascii="Times New Roman" w:hAnsi="Times New Roman" w:eastAsia="方正公文仿宋" w:cs="Times New Roman"/>
                <w:snapToGrid w:val="0"/>
                <w:color w:val="000000"/>
                <w:kern w:val="0"/>
                <w:sz w:val="21"/>
                <w:szCs w:val="21"/>
                <w:lang w:val="en-US" w:eastAsia="zh-CN" w:bidi="ar"/>
              </w:rPr>
            </w:pPr>
            <w:r>
              <w:rPr>
                <w:rFonts w:ascii="Times New Roman" w:hAnsi="Times New Roman" w:eastAsia="方正公文黑体"/>
                <w:lang w:eastAsia="zh-CN" w:bidi="ar"/>
              </w:rPr>
              <w:t>承接部门及工作方式</w:t>
            </w:r>
          </w:p>
        </w:tc>
      </w:tr>
      <w:tr w14:paraId="2FE8DD51">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77DEB">
            <w:pP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五、城乡建设（</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0A476318">
        <w:tblPrEx>
          <w:tblCellMar>
            <w:top w:w="0" w:type="dxa"/>
            <w:left w:w="108" w:type="dxa"/>
            <w:bottom w:w="0" w:type="dxa"/>
            <w:right w:w="108" w:type="dxa"/>
          </w:tblCellMar>
        </w:tblPrEx>
        <w:trPr>
          <w:cantSplit/>
          <w:trHeight w:val="1802"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7EE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39BE">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226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承接部门：沈抚示范区规划建设局  </w:t>
            </w:r>
          </w:p>
          <w:p w14:paraId="50D2F5B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4A809BA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1.对房屋进行集中摸排；</w:t>
            </w:r>
          </w:p>
          <w:p w14:paraId="1740025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2.对疑似危房的房屋委托第三方鉴定；</w:t>
            </w:r>
          </w:p>
          <w:p w14:paraId="6B1D5440">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3.对鉴定确认危房的房屋，指导业主进行加固或拆除重建。</w:t>
            </w:r>
          </w:p>
        </w:tc>
      </w:tr>
      <w:tr w14:paraId="2A2B4D6D">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8A194">
            <w:pPr>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六、应急管理及消防（</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66BE3E39">
        <w:tblPrEx>
          <w:tblCellMar>
            <w:top w:w="0" w:type="dxa"/>
            <w:left w:w="108" w:type="dxa"/>
            <w:bottom w:w="0" w:type="dxa"/>
            <w:right w:w="108" w:type="dxa"/>
          </w:tblCellMar>
        </w:tblPrEx>
        <w:trPr>
          <w:cantSplit/>
          <w:trHeight w:val="160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C3EF">
            <w:pPr>
              <w:jc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cs="Arial"/>
                <w:snapToGrid w:val="0"/>
                <w:color w:val="000000"/>
                <w:kern w:val="0"/>
                <w:sz w:val="21"/>
                <w:szCs w:val="21"/>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C3C1">
            <w:pPr>
              <w:jc w:val="left"/>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snapToGrid w:val="0"/>
                <w:color w:val="000000"/>
                <w:kern w:val="0"/>
                <w:sz w:val="21"/>
                <w:szCs w:val="21"/>
                <w:lang w:val="en-US"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257E">
            <w:pPr>
              <w:jc w:val="left"/>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snapToGrid w:val="0"/>
                <w:color w:val="000000"/>
                <w:kern w:val="0"/>
                <w:sz w:val="21"/>
                <w:szCs w:val="21"/>
                <w:lang w:val="en-US" w:eastAsia="zh-CN" w:bidi="ar"/>
              </w:rPr>
              <w:t>承接部门：抚顺开发区消防救援大队</w:t>
            </w:r>
          </w:p>
          <w:p w14:paraId="68C30130">
            <w:pPr>
              <w:jc w:val="left"/>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snapToGrid w:val="0"/>
                <w:color w:val="000000"/>
                <w:kern w:val="0"/>
                <w:sz w:val="21"/>
                <w:szCs w:val="21"/>
                <w:lang w:val="en-US" w:eastAsia="zh-CN" w:bidi="ar"/>
              </w:rPr>
              <w:t>工作方式：</w:t>
            </w:r>
          </w:p>
          <w:p w14:paraId="63CDEC21">
            <w:pPr>
              <w:jc w:val="left"/>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snapToGrid w:val="0"/>
                <w:color w:val="000000"/>
                <w:kern w:val="0"/>
                <w:sz w:val="21"/>
                <w:szCs w:val="21"/>
                <w:lang w:val="en-US" w:eastAsia="zh-CN" w:bidi="ar"/>
              </w:rPr>
              <w:t>1.按规定选址并配备必要消防器材；</w:t>
            </w:r>
          </w:p>
          <w:p w14:paraId="1855344E">
            <w:pPr>
              <w:jc w:val="left"/>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snapToGrid w:val="0"/>
                <w:color w:val="000000"/>
                <w:kern w:val="0"/>
                <w:sz w:val="21"/>
                <w:szCs w:val="21"/>
                <w:lang w:val="en-US" w:eastAsia="zh-CN" w:bidi="ar"/>
              </w:rPr>
              <w:t>2.实行专人管理并进行培训；</w:t>
            </w:r>
          </w:p>
          <w:p w14:paraId="72993F77">
            <w:pPr>
              <w:jc w:val="left"/>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snapToGrid w:val="0"/>
                <w:color w:val="000000"/>
                <w:kern w:val="0"/>
                <w:sz w:val="21"/>
                <w:szCs w:val="21"/>
                <w:lang w:val="en-US" w:eastAsia="zh-CN" w:bidi="ar"/>
              </w:rPr>
              <w:t>3.定期检查设备情况并组织演练。</w:t>
            </w:r>
          </w:p>
        </w:tc>
      </w:tr>
      <w:tr w14:paraId="1B67D0BA">
        <w:tblPrEx>
          <w:tblCellMar>
            <w:top w:w="0" w:type="dxa"/>
            <w:left w:w="108" w:type="dxa"/>
            <w:bottom w:w="0" w:type="dxa"/>
            <w:right w:w="108" w:type="dxa"/>
          </w:tblCellMar>
        </w:tblPrEx>
        <w:trPr>
          <w:cantSplit/>
          <w:trHeight w:val="168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696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B7DE">
            <w:pPr>
              <w:jc w:val="left"/>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476B">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承接部门：沈抚示范区应急管理局 </w:t>
            </w:r>
          </w:p>
          <w:p w14:paraId="64C86622">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1DB7C545">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1.对加油站危险化学品、设备设施单位开展监督检查；</w:t>
            </w:r>
          </w:p>
          <w:p w14:paraId="3B988A19">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2.对辖区内存在重大事故隐患生产经营单位及时责令整改并依法处理；</w:t>
            </w:r>
          </w:p>
          <w:p w14:paraId="2039E154">
            <w:pPr>
              <w:jc w:val="left"/>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3.督促加油站危险化学品、设备设施单位消除安全隐患并进行复查验收。</w:t>
            </w:r>
          </w:p>
        </w:tc>
      </w:tr>
      <w:tr w14:paraId="6A6D9BAB">
        <w:tblPrEx>
          <w:tblCellMar>
            <w:top w:w="0" w:type="dxa"/>
            <w:left w:w="108" w:type="dxa"/>
            <w:bottom w:w="0" w:type="dxa"/>
            <w:right w:w="108" w:type="dxa"/>
          </w:tblCellMar>
        </w:tblPrEx>
        <w:trPr>
          <w:cantSplit/>
          <w:trHeight w:val="172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5AC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BC7A">
            <w:pPr>
              <w:jc w:val="left"/>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C800">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承接部门：沈抚示范区应急管理局</w:t>
            </w:r>
          </w:p>
          <w:p w14:paraId="40C4D104">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工作方式：                                                                                                                                              </w:t>
            </w:r>
          </w:p>
          <w:p w14:paraId="00229494">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1.开展对粉尘涉爆企业的监督检查；</w:t>
            </w:r>
          </w:p>
          <w:p w14:paraId="4E3E59B1">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2.对存在安全隐患的粉尘涉爆企业及时责令整改并依法处理；</w:t>
            </w:r>
          </w:p>
          <w:p w14:paraId="675D05F9">
            <w:pPr>
              <w:jc w:val="left"/>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3.督促粉尘涉爆企业消除安全隐患并进行复查验收。</w:t>
            </w:r>
          </w:p>
        </w:tc>
      </w:tr>
      <w:tr w14:paraId="68EC91C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C840">
            <w:pPr>
              <w:jc w:val="center"/>
              <w:rPr>
                <w:rFonts w:hint="eastAsia" w:ascii="Times New Roman" w:hAnsi="Times New Roman" w:eastAsia="方正公文黑体" w:cs="Arial"/>
                <w:snapToGrid w:val="0"/>
                <w:color w:val="000000"/>
                <w:kern w:val="0"/>
                <w:sz w:val="21"/>
                <w:szCs w:val="21"/>
                <w:lang w:val="en-US" w:eastAsia="zh-CN" w:bidi="ar"/>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9FD4">
            <w:pPr>
              <w:jc w:val="center"/>
              <w:rPr>
                <w:rFonts w:hint="eastAsia" w:ascii="Times New Roman" w:hAnsi="Times New Roman" w:eastAsia="方正公文仿宋" w:cs="Times New Roman"/>
                <w:snapToGrid w:val="0"/>
                <w:color w:val="000000"/>
                <w:kern w:val="0"/>
                <w:sz w:val="21"/>
                <w:szCs w:val="21"/>
                <w:lang w:val="en-US" w:eastAsia="zh-CN" w:bidi="ar"/>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70A1">
            <w:pPr>
              <w:jc w:val="center"/>
              <w:rPr>
                <w:rFonts w:hint="eastAsia" w:ascii="Times New Roman" w:hAnsi="Times New Roman" w:eastAsia="方正公文仿宋" w:cs="Times New Roman"/>
                <w:snapToGrid w:val="0"/>
                <w:color w:val="000000"/>
                <w:kern w:val="0"/>
                <w:sz w:val="21"/>
                <w:szCs w:val="21"/>
                <w:lang w:val="en-US" w:eastAsia="zh-CN" w:bidi="ar"/>
              </w:rPr>
            </w:pPr>
            <w:r>
              <w:rPr>
                <w:rFonts w:ascii="Times New Roman" w:hAnsi="Times New Roman" w:eastAsia="方正公文黑体"/>
                <w:lang w:eastAsia="zh-CN" w:bidi="ar"/>
              </w:rPr>
              <w:t>承接部门及工作方式</w:t>
            </w:r>
          </w:p>
        </w:tc>
      </w:tr>
      <w:tr w14:paraId="3E72DADE">
        <w:tblPrEx>
          <w:tblCellMar>
            <w:top w:w="0" w:type="dxa"/>
            <w:left w:w="108" w:type="dxa"/>
            <w:bottom w:w="0" w:type="dxa"/>
            <w:right w:w="108" w:type="dxa"/>
          </w:tblCellMar>
        </w:tblPrEx>
        <w:trPr>
          <w:cantSplit/>
          <w:trHeight w:val="1662"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17B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D973">
            <w:pPr>
              <w:jc w:val="left"/>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30A1">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承接部门：沈抚示范区应急管理局</w:t>
            </w:r>
          </w:p>
          <w:p w14:paraId="5FCEB170">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工作方式：                                                                                                                                                    </w:t>
            </w:r>
          </w:p>
          <w:p w14:paraId="595B9BCA">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1.开展对生产经营单位事故隐患的监督检查；</w:t>
            </w:r>
          </w:p>
          <w:p w14:paraId="36BC84B6">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2.对存在重大事故隐患生产经营单位及时责令整改并依法处理；</w:t>
            </w:r>
          </w:p>
          <w:p w14:paraId="09ECC5A6">
            <w:pPr>
              <w:jc w:val="left"/>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3.督促存在重大事故隐患生产经营单位消除重大事故隐患并进行复查验收。</w:t>
            </w:r>
          </w:p>
        </w:tc>
      </w:tr>
      <w:tr w14:paraId="33ABB94B">
        <w:tblPrEx>
          <w:tblCellMar>
            <w:top w:w="0" w:type="dxa"/>
            <w:left w:w="108" w:type="dxa"/>
            <w:bottom w:w="0" w:type="dxa"/>
            <w:right w:w="108" w:type="dxa"/>
          </w:tblCellMar>
        </w:tblPrEx>
        <w:trPr>
          <w:cantSplit/>
          <w:trHeight w:val="169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D55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5F7C">
            <w:pPr>
              <w:jc w:val="left"/>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E415">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承接部门：沈抚示范区应急管理局 </w:t>
            </w:r>
          </w:p>
          <w:p w14:paraId="6326C37F">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709C8131">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1.开展对烟花爆竹批发经营企业的监督检查；</w:t>
            </w:r>
          </w:p>
          <w:p w14:paraId="405371F2">
            <w:pPr>
              <w:jc w:val="left"/>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2.对存在安全隐患的烟花爆竹批发经营企业及时责令整改并依法处理；</w:t>
            </w:r>
          </w:p>
          <w:p w14:paraId="6877C5ED">
            <w:pPr>
              <w:jc w:val="left"/>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3.督促烟花爆竹批发经营企业消除安全隐患并进行复查验收。</w:t>
            </w:r>
          </w:p>
        </w:tc>
      </w:tr>
      <w:tr w14:paraId="7235FA05">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579CE">
            <w:pPr>
              <w:jc w:val="left"/>
              <w:rPr>
                <w:rFonts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七、市场监管（</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2038170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699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85EC">
            <w:pPr>
              <w:jc w:val="left"/>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79D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承接部门：沈抚示范区市场监督管理局</w:t>
            </w:r>
          </w:p>
          <w:p w14:paraId="6E83216A">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工作方式：                                                                                                                                                            </w:t>
            </w:r>
          </w:p>
          <w:p w14:paraId="551B26A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1.定期对辖区内大型游乐设施、压力容器等特种设备进行检查；</w:t>
            </w:r>
          </w:p>
          <w:p w14:paraId="2686258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2.对特种设备的使用登记证、检验报告、管理制度进行检查；</w:t>
            </w:r>
          </w:p>
          <w:p w14:paraId="1AE9759A">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3.对发现问题督促责任单位整改。</w:t>
            </w:r>
          </w:p>
        </w:tc>
      </w:tr>
    </w:tbl>
    <w:p w14:paraId="490CD81E">
      <w:pPr>
        <w:pStyle w:val="3"/>
        <w:spacing w:before="0" w:after="0" w:line="240" w:lineRule="auto"/>
        <w:jc w:val="center"/>
        <w:rPr>
          <w:rFonts w:ascii="Times New Roman" w:hAnsi="Times New Roman" w:eastAsia="方正小标宋_GBK" w:cs="Times New Roman"/>
          <w:color w:val="auto"/>
          <w:spacing w:val="7"/>
          <w:lang w:eastAsia="zh-CN"/>
        </w:rPr>
      </w:pPr>
    </w:p>
    <w:p w14:paraId="03EB620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9712">
    <w:pPr>
      <w:pStyle w:val="6"/>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049F">
    <w:pPr>
      <w:pStyle w:val="6"/>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3C6E6">
                          <w:pPr>
                            <w:pStyle w:val="6"/>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A3C6E6">
                    <w:pPr>
                      <w:pStyle w:val="6"/>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00E2517"/>
    <w:rsid w:val="3794406D"/>
    <w:rsid w:val="44F036E0"/>
    <w:rsid w:val="4660107F"/>
    <w:rsid w:val="47CE0524"/>
    <w:rsid w:val="4A4101E4"/>
    <w:rsid w:val="4B811F04"/>
    <w:rsid w:val="58F8137A"/>
    <w:rsid w:val="61136C7A"/>
    <w:rsid w:val="7BBEF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79</Words>
  <Characters>85</Characters>
  <Lines>3</Lines>
  <Paragraphs>1</Paragraphs>
  <TotalTime>23</TotalTime>
  <ScaleCrop>false</ScaleCrop>
  <LinksUpToDate>false</LinksUpToDate>
  <CharactersWithSpaces>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彳亍</cp:lastModifiedBy>
  <dcterms:modified xsi:type="dcterms:W3CDTF">2025-07-03T02:34:32Z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eyJoZGlkIjoiOGVmNTMzN2VjOWVjZjEyMTZiZjg1YzM3NGFjZGI0Y2EiLCJ1c2VySWQiOiI1MjY4OTk5OTAifQ==</vt:lpwstr>
  </property>
  <property fmtid="{D5CDD505-2E9C-101B-9397-08002B2CF9AE}" pid="4" name="ICV">
    <vt:lpwstr>FC58B25AFA174C4AA28DCC622A0E3608_12</vt:lpwstr>
  </property>
</Properties>
</file>