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66D" w:rsidRPr="00C923D4" w:rsidRDefault="00396FD3" w:rsidP="00C923D4">
      <w:pPr>
        <w:jc w:val="center"/>
        <w:rPr>
          <w:b/>
          <w:bCs/>
        </w:rPr>
      </w:pPr>
      <w:r w:rsidRPr="00C923D4">
        <w:rPr>
          <w:b/>
        </w:rPr>
        <w:t>抚顺特殊钢股份有限公司</w:t>
      </w:r>
      <w:r w:rsidR="00C923D4" w:rsidRPr="00C923D4">
        <w:rPr>
          <w:rFonts w:hint="eastAsia"/>
          <w:b/>
          <w:bCs/>
        </w:rPr>
        <w:t>节能环保改造</w:t>
      </w:r>
      <w:r w:rsidRPr="00C923D4">
        <w:rPr>
          <w:b/>
          <w:bCs/>
        </w:rPr>
        <w:t>规划公示</w:t>
      </w:r>
    </w:p>
    <w:p w:rsidR="00396FD3" w:rsidRPr="00080189" w:rsidRDefault="00396FD3" w:rsidP="00080189">
      <w:pPr>
        <w:ind w:firstLineChars="200" w:firstLine="420"/>
        <w:jc w:val="left"/>
        <w:rPr>
          <w:bCs/>
        </w:rPr>
      </w:pPr>
      <w:r w:rsidRPr="00080189">
        <w:rPr>
          <w:rFonts w:hint="eastAsia"/>
          <w:bCs/>
        </w:rPr>
        <w:t>工程概况：</w:t>
      </w:r>
      <w:r w:rsidRPr="00080189">
        <w:rPr>
          <w:bCs/>
        </w:rPr>
        <w:t>抚顺特殊钢股份有限公司位于辽宁省抚顺市望花区鞍山路东段</w:t>
      </w:r>
      <w:r w:rsidRPr="00080189">
        <w:rPr>
          <w:bCs/>
        </w:rPr>
        <w:t>8</w:t>
      </w:r>
      <w:r w:rsidRPr="00080189">
        <w:rPr>
          <w:bCs/>
        </w:rPr>
        <w:t>号，该项目建设在康平桥南、抚顺特殊钢股份有限公司中部厂区院内，</w:t>
      </w:r>
      <w:r w:rsidR="00C923D4" w:rsidRPr="00C923D4">
        <w:rPr>
          <w:rFonts w:hint="eastAsia"/>
          <w:bCs/>
        </w:rPr>
        <w:t>本项目对炼钢系统进行节能环保改造，改造后一炼钢工序能耗和吨钢成本会相应的降低，同时对炼钢车间环境除尘及无组织排放进</w:t>
      </w:r>
      <w:r w:rsidR="00C923D4" w:rsidRPr="001E7B17">
        <w:rPr>
          <w:rFonts w:hint="eastAsia"/>
          <w:bCs/>
        </w:rPr>
        <w:t>行治理，增加除尘系统，改造后满足国家超低排放的要求。</w:t>
      </w:r>
      <w:r w:rsidRPr="001E7B17">
        <w:rPr>
          <w:bCs/>
        </w:rPr>
        <w:t>项目规划总用地面积</w:t>
      </w:r>
      <w:r w:rsidR="001E7B17" w:rsidRPr="001E7B17">
        <w:rPr>
          <w:rFonts w:ascii="宋体" w:hAnsi="宋体"/>
          <w:szCs w:val="21"/>
        </w:rPr>
        <w:t>10255</w:t>
      </w:r>
      <w:r w:rsidRPr="001E7B17">
        <w:rPr>
          <w:bCs/>
        </w:rPr>
        <w:t>平方米，规划总建筑面积</w:t>
      </w:r>
      <w:r w:rsidR="001E7B17" w:rsidRPr="001E7B17">
        <w:rPr>
          <w:rFonts w:ascii="宋体" w:hAnsi="宋体"/>
          <w:szCs w:val="21"/>
        </w:rPr>
        <w:t>7474.45</w:t>
      </w:r>
      <w:r w:rsidRPr="001E7B17">
        <w:rPr>
          <w:bCs/>
        </w:rPr>
        <w:t>平方米</w:t>
      </w:r>
      <w:r w:rsidRPr="00080189">
        <w:rPr>
          <w:bCs/>
        </w:rPr>
        <w:t>。</w:t>
      </w:r>
    </w:p>
    <w:p w:rsidR="00396FD3" w:rsidRPr="00080189" w:rsidRDefault="00396FD3" w:rsidP="00080189">
      <w:pPr>
        <w:ind w:firstLineChars="200" w:firstLine="420"/>
        <w:jc w:val="left"/>
        <w:rPr>
          <w:bCs/>
        </w:rPr>
      </w:pPr>
      <w:r w:rsidRPr="00080189">
        <w:rPr>
          <w:rFonts w:hint="eastAsia"/>
          <w:bCs/>
        </w:rPr>
        <w:t>建设单位：</w:t>
      </w:r>
      <w:r w:rsidRPr="00080189">
        <w:rPr>
          <w:bCs/>
        </w:rPr>
        <w:t>抚顺特殊钢股份有限公司</w:t>
      </w:r>
    </w:p>
    <w:p w:rsidR="006A1939" w:rsidRPr="00C848B6" w:rsidRDefault="00396FD3" w:rsidP="00C848B6">
      <w:pPr>
        <w:ind w:firstLineChars="200" w:firstLine="420"/>
        <w:jc w:val="left"/>
        <w:rPr>
          <w:rFonts w:hint="eastAsia"/>
          <w:bCs/>
        </w:rPr>
      </w:pPr>
      <w:r w:rsidRPr="00080189">
        <w:rPr>
          <w:rFonts w:hint="eastAsia"/>
          <w:bCs/>
        </w:rPr>
        <w:t>设计单位：</w:t>
      </w:r>
      <w:r w:rsidR="00F36A32">
        <w:rPr>
          <w:rFonts w:hint="eastAsia"/>
          <w:bCs/>
        </w:rPr>
        <w:t>中钢石家庄工程设计研究院有限公司</w:t>
      </w:r>
      <w:r w:rsidR="00C923D4" w:rsidRPr="00080189">
        <w:rPr>
          <w:bCs/>
        </w:rPr>
        <w:t xml:space="preserve"> </w:t>
      </w:r>
    </w:p>
    <w:p w:rsidR="00080189" w:rsidRDefault="00080189" w:rsidP="00080189">
      <w:r>
        <w:rPr>
          <w:rFonts w:hint="eastAsia"/>
        </w:rPr>
        <w:t>监督单位：抚顺市</w:t>
      </w:r>
      <w:proofErr w:type="gramStart"/>
      <w:r>
        <w:rPr>
          <w:rFonts w:hint="eastAsia"/>
        </w:rPr>
        <w:t>自然资源局望花</w:t>
      </w:r>
      <w:proofErr w:type="gramEnd"/>
      <w:r>
        <w:rPr>
          <w:rFonts w:hint="eastAsia"/>
        </w:rPr>
        <w:t>分局</w:t>
      </w:r>
    </w:p>
    <w:p w:rsidR="00C848B6" w:rsidRDefault="00080189" w:rsidP="00080189">
      <w:pPr>
        <w:rPr>
          <w:rFonts w:hint="eastAsia"/>
        </w:rPr>
      </w:pPr>
      <w:r>
        <w:rPr>
          <w:rFonts w:hint="eastAsia"/>
        </w:rPr>
        <w:t>监督电话：</w:t>
      </w:r>
      <w:r>
        <w:rPr>
          <w:rFonts w:hint="eastAsia"/>
        </w:rPr>
        <w:t>024-58067761</w:t>
      </w:r>
    </w:p>
    <w:p w:rsidR="00C848B6" w:rsidRDefault="00C848B6" w:rsidP="00080189">
      <w:r>
        <w:rPr>
          <w:noProof/>
        </w:rPr>
        <w:drawing>
          <wp:inline distT="0" distB="0" distL="0" distR="0">
            <wp:extent cx="5272115" cy="27596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33" cy="27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B6" w:rsidRDefault="00C848B6" w:rsidP="00080189"/>
    <w:p w:rsidR="00C848B6" w:rsidRDefault="00C848B6" w:rsidP="00080189"/>
    <w:p w:rsidR="00C848B6" w:rsidRDefault="00C848B6" w:rsidP="000801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417" cy="324570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46" cy="32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0189" w:rsidRPr="00396FD3" w:rsidRDefault="00080189" w:rsidP="00396FD3">
      <w:pPr>
        <w:jc w:val="center"/>
      </w:pPr>
    </w:p>
    <w:sectPr w:rsidR="00080189" w:rsidRPr="00396FD3" w:rsidSect="00A276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CA7" w:rsidRDefault="006A6CA7" w:rsidP="00C923D4">
      <w:r>
        <w:separator/>
      </w:r>
    </w:p>
  </w:endnote>
  <w:endnote w:type="continuationSeparator" w:id="0">
    <w:p w:rsidR="006A6CA7" w:rsidRDefault="006A6CA7" w:rsidP="00C92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CA7" w:rsidRDefault="006A6CA7" w:rsidP="00C923D4">
      <w:r>
        <w:separator/>
      </w:r>
    </w:p>
  </w:footnote>
  <w:footnote w:type="continuationSeparator" w:id="0">
    <w:p w:rsidR="006A6CA7" w:rsidRDefault="006A6CA7" w:rsidP="00C92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6FD3"/>
    <w:rsid w:val="000777AF"/>
    <w:rsid w:val="00080189"/>
    <w:rsid w:val="000D1823"/>
    <w:rsid w:val="00174381"/>
    <w:rsid w:val="00181D71"/>
    <w:rsid w:val="001E7B17"/>
    <w:rsid w:val="002174C5"/>
    <w:rsid w:val="00396FD3"/>
    <w:rsid w:val="00480781"/>
    <w:rsid w:val="004A247C"/>
    <w:rsid w:val="005319F5"/>
    <w:rsid w:val="005D3BC6"/>
    <w:rsid w:val="006A1939"/>
    <w:rsid w:val="006A6CA7"/>
    <w:rsid w:val="007372D0"/>
    <w:rsid w:val="007D4713"/>
    <w:rsid w:val="007E70CD"/>
    <w:rsid w:val="008D6741"/>
    <w:rsid w:val="00A2766D"/>
    <w:rsid w:val="00AB6ACB"/>
    <w:rsid w:val="00C848B6"/>
    <w:rsid w:val="00C923D4"/>
    <w:rsid w:val="00F36A32"/>
    <w:rsid w:val="00FE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658D8F"/>
  <w15:docId w15:val="{70E2BC89-3D4F-48A1-B73E-4D763C59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76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93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6A1939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23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923D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923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923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Administrator</cp:lastModifiedBy>
  <cp:revision>9</cp:revision>
  <dcterms:created xsi:type="dcterms:W3CDTF">2021-12-02T06:01:00Z</dcterms:created>
  <dcterms:modified xsi:type="dcterms:W3CDTF">2023-09-05T06:39:00Z</dcterms:modified>
</cp:coreProperties>
</file>